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beforeAutospacing="1" w:afterAutospacing="1"/>
        <w:outlineLvl w:val="0"/>
        <w:rPr>
          <w:rFonts w:ascii="Times New Roman" w:hAnsi="Times New Roman" w:eastAsia="Times New Roman"/>
          <w:b/>
          <w:b/>
          <w:bCs/>
          <w:kern w:val="2"/>
          <w:sz w:val="48"/>
          <w:szCs w:val="48"/>
          <w:lang w:val="cs-CZ" w:eastAsia="de-DE"/>
        </w:rPr>
      </w:pPr>
      <w:r>
        <w:rPr>
          <w:rFonts w:eastAsia="Times New Roman" w:ascii="Times New Roman" w:hAnsi="Times New Roman"/>
          <w:b/>
          <w:bCs/>
          <w:kern w:val="2"/>
          <w:sz w:val="48"/>
          <w:szCs w:val="48"/>
          <w:lang w:val="cs-CZ" w:eastAsia="de-DE"/>
        </w:rPr>
        <w:t>Impressum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Anbieter</w:t>
      </w:r>
    </w:p>
    <w:p>
      <w:pPr>
        <w:pStyle w:val="Normal"/>
        <w:spacing w:beforeAutospacing="1" w:afterAutospacing="1"/>
        <w:rPr/>
      </w:pPr>
      <w:r>
        <w:rPr>
          <w:rFonts w:eastAsia="Times New Roman" w:ascii="Times New Roman" w:hAnsi="Times New Roman"/>
          <w:sz w:val="24"/>
          <w:lang w:val="cs-CZ" w:eastAsia="de-DE"/>
        </w:rPr>
        <w:t>Sächsische Aufbaubank - Förderbank -</w:t>
        <w:br/>
        <w:t>Pirnaische Straße 9</w:t>
        <w:br/>
        <w:t>01069 Dresden</w:t>
        <w:br/>
        <w:t>Tel. +49 (0)351 4910-Durchwahl</w:t>
        <w:br/>
        <w:t xml:space="preserve">E-Mail: </w:t>
      </w:r>
      <w:hyperlink r:id="rId2">
        <w:r>
          <w:rPr>
            <w:rStyle w:val="Style"/>
            <w:rFonts w:eastAsia="Times New Roman" w:ascii="Times New Roman" w:hAnsi="Times New Roman"/>
            <w:sz w:val="24"/>
            <w:lang w:val="cs-CZ" w:eastAsia="de-DE"/>
          </w:rPr>
          <w:t>kontakt@sn-cz2027.eu</w:t>
        </w:r>
      </w:hyperlink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Rechtsform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Anstalt öffentlichen Rechts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Herausgeber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Sächsische Aufbaubank - Förderbank -</w:t>
        <w:br/>
        <w:t>Gemeinsames Sekretariat</w:t>
        <w:br/>
        <w:t>im Auftrag der Verwaltungsbehörde</w:t>
        <w:br/>
        <w:t>Sächsisches Staatsministerium für Regionalentwicklung</w:t>
        <w:br/>
        <w:t>Referat 24</w:t>
        <w:br/>
        <w:t>Archivstraße 1</w:t>
        <w:br/>
        <w:t xml:space="preserve">01097 Dresden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Vorstand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Dr. Katrin Leonhardt (Vorstandsvorsitzende)</w:t>
        <w:br/>
        <w:t xml:space="preserve">Ronald Kothe (Mitglied des Vorstandes)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Datenschutzbeauftragter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Uwe Gonska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Handelsregister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HRA 17804, Amtsgericht Leipzig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Aufsichtsbehörden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Bundesanstalt für Finanzdienstleistungsaufsicht</w:t>
        <w:br/>
        <w:t>Graurheindorfer Str. 108</w:t>
        <w:br/>
        <w:t xml:space="preserve">53117 Bonn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Umsatzsteuer-Identifikationsnummer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DE 179593934</w:t>
        <w:br/>
        <w:t xml:space="preserve">Die Sächsische Aufbaubank - Förderbank - übernimmt keine Verantwortung für die Inhalte oder die Funktionsfähigkeit, Fehlerfreiheit oder Rechtmäßigkeit von Webseiten anderer Anbieter. </w:t>
      </w:r>
    </w:p>
    <w:p>
      <w:pPr>
        <w:pStyle w:val="Normal"/>
        <w:rPr>
          <w:lang w:val="cs-CZ"/>
        </w:rPr>
      </w:pPr>
      <w:r>
        <w:rPr>
          <w:lang w:val="cs-CZ"/>
        </w:rPr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0"/>
        <w:rPr>
          <w:rFonts w:ascii="Times New Roman" w:hAnsi="Times New Roman" w:eastAsia="Times New Roman"/>
          <w:b/>
          <w:b/>
          <w:bCs/>
          <w:kern w:val="2"/>
          <w:sz w:val="48"/>
          <w:szCs w:val="48"/>
          <w:lang w:val="cs-CZ" w:eastAsia="de-DE"/>
        </w:rPr>
      </w:pPr>
      <w:r>
        <w:rPr>
          <w:rFonts w:eastAsia="Times New Roman" w:ascii="Times New Roman" w:hAnsi="Times New Roman"/>
          <w:b/>
          <w:bCs/>
          <w:kern w:val="2"/>
          <w:sz w:val="48"/>
          <w:szCs w:val="48"/>
          <w:lang w:val="cs-CZ" w:eastAsia="de-DE"/>
        </w:rPr>
        <w:t>Tiráž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Poskytovatel</w:t>
      </w:r>
    </w:p>
    <w:p>
      <w:pPr>
        <w:pStyle w:val="Normal"/>
        <w:spacing w:beforeAutospacing="1" w:afterAutospacing="1"/>
        <w:rPr/>
      </w:pPr>
      <w:r>
        <w:rPr>
          <w:rFonts w:eastAsia="Times New Roman" w:ascii="Times New Roman" w:hAnsi="Times New Roman"/>
          <w:sz w:val="24"/>
          <w:lang w:val="cs-CZ" w:eastAsia="de-DE"/>
        </w:rPr>
        <w:t>Sächsische Aufbaubank - Förderbank -</w:t>
        <w:br/>
        <w:t>(Saská rozvojová banka - dotační banka -)</w:t>
        <w:br/>
        <w:t>Pirnaische Straße 9</w:t>
        <w:br/>
        <w:t>01069 Dresden</w:t>
        <w:br/>
        <w:t>telefon: +49 (0)351 4910 - linka</w:t>
        <w:br/>
        <w:t xml:space="preserve">e-mail: </w:t>
      </w:r>
      <w:hyperlink r:id="rId3">
        <w:r>
          <w:rPr>
            <w:rStyle w:val="Style"/>
            <w:rFonts w:eastAsia="Times New Roman" w:ascii="Times New Roman" w:hAnsi="Times New Roman"/>
            <w:sz w:val="24"/>
            <w:lang w:val="cs-CZ" w:eastAsia="de-DE"/>
          </w:rPr>
          <w:t>kontakt@sn-cz2027.eu</w:t>
        </w:r>
      </w:hyperlink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Právní forma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Instituce veřejného práva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Vydavatel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Sächsische Aufbaubank - Förderbank -</w:t>
        <w:br/>
        <w:t>(Saská rozvojová banka - dotační banka -)</w:t>
        <w:br/>
        <w:t>Společný sekretariát</w:t>
        <w:br/>
        <w:t>z pověření Řídícího orgánu</w:t>
        <w:br/>
        <w:t>Sächsisches Staatsministerium für Regionalentwicklung</w:t>
        <w:br/>
        <w:t>(Saské státní ministerstvo pro místní rozvoj)</w:t>
        <w:br/>
        <w:t>Referát 24</w:t>
        <w:br/>
        <w:t>Archivstraße 1</w:t>
        <w:br/>
        <w:t xml:space="preserve">01097 Dresden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Představenstvo Sächsische Aufbaubank - Förderbank -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(Saské rozvojové banky - dotační banky -)</w:t>
        <w:br/>
        <w:t>Dr. Katrin Leonhardt (předsedkyně představenstva)</w:t>
        <w:br/>
        <w:t xml:space="preserve">Ronald Kothe (člen představenstva)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Pověřenec pro ochranu dat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Uwe Gonska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Obchodní rejstřík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HRA 17804, Amtsgericht Leipzig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Dohledový orgán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>Bundesanstalt für Finanzdienstleistungsaufsicht</w:t>
        <w:br/>
        <w:t>(Spolkový úřad pro dohled nad finančními službami)</w:t>
        <w:br/>
        <w:t>Graurheindorfer Str. 108</w:t>
        <w:br/>
        <w:t xml:space="preserve">53117 Bonn </w:t>
      </w:r>
    </w:p>
    <w:p>
      <w:pPr>
        <w:pStyle w:val="Normal"/>
        <w:numPr>
          <w:ilvl w:val="0"/>
          <w:numId w:val="0"/>
        </w:numPr>
        <w:spacing w:beforeAutospacing="1" w:afterAutospacing="1"/>
        <w:outlineLvl w:val="2"/>
        <w:rPr>
          <w:rFonts w:ascii="Times New Roman" w:hAnsi="Times New Roman" w:eastAsia="Times New Roman"/>
          <w:b/>
          <w:b/>
          <w:bCs/>
          <w:sz w:val="27"/>
          <w:szCs w:val="27"/>
          <w:lang w:val="cs-CZ" w:eastAsia="de-DE"/>
        </w:rPr>
      </w:pPr>
      <w:r>
        <w:rPr>
          <w:rFonts w:eastAsia="Times New Roman" w:ascii="Times New Roman" w:hAnsi="Times New Roman"/>
          <w:b/>
          <w:bCs/>
          <w:sz w:val="27"/>
          <w:szCs w:val="27"/>
          <w:lang w:val="cs-CZ" w:eastAsia="de-DE"/>
        </w:rPr>
        <w:t>Daňové identifikační číslo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DE 179593934 </w:t>
      </w:r>
    </w:p>
    <w:p>
      <w:pPr>
        <w:pStyle w:val="Normal"/>
        <w:spacing w:beforeAutospacing="1" w:afterAutospacing="1"/>
        <w:rPr>
          <w:rFonts w:ascii="Times New Roman" w:hAnsi="Times New Roman" w:eastAsia="Times New Roman"/>
          <w:sz w:val="24"/>
          <w:lang w:val="cs-CZ" w:eastAsia="de-DE"/>
        </w:rPr>
      </w:pPr>
      <w:r>
        <w:rPr>
          <w:rFonts w:eastAsia="Times New Roman" w:ascii="Times New Roman" w:hAnsi="Times New Roman"/>
          <w:sz w:val="24"/>
          <w:lang w:val="cs-CZ" w:eastAsia="de-DE"/>
        </w:rPr>
        <w:t xml:space="preserve">Saská rozvojová banka - dotační banka - neručí za obsahy nebo funkčnost, správnost a řádnost internetových prezentací jiných provozovatelů. 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urier New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dpis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pStyle w:val="Nadpis2"/>
      <w:numFmt w:val="decimal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pStyle w:val="Nadpis3"/>
      <w:numFmt w:val="decimal"/>
      <w:lvlText w:val="%1.%2.%3"/>
      <w:lvlJc w:val="left"/>
      <w:pPr>
        <w:tabs>
          <w:tab w:val="num" w:pos="709"/>
        </w:tabs>
        <w:ind w:left="709" w:hanging="709"/>
      </w:pPr>
    </w:lvl>
    <w:lvl w:ilvl="3">
      <w:start w:val="1"/>
      <w:pStyle w:val="Nadpis4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pStyle w:val="Nadpis5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pStyle w:val="Nadpis6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pStyle w:val="Nadpis7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pStyle w:val="Nadpis8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pStyle w:val="Nadpis9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autoHyphenation w:val="true"/>
  <w:compat>
    <w:compatSetting w:name="compatibilityMode" w:uri="http://schemas.microsoft.com/office/word" w:val="12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2716f"/>
    <w:pPr>
      <w:widowControl/>
      <w:suppressAutoHyphens w:val="false"/>
      <w:bidi w:val="0"/>
      <w:spacing w:before="0" w:after="0"/>
      <w:jc w:val="left"/>
    </w:pPr>
    <w:rPr>
      <w:rFonts w:ascii="Arial" w:hAnsi="Arial" w:eastAsia="Calibri" w:cs="Times New Roman" w:eastAsiaTheme="minorHAnsi"/>
      <w:color w:val="auto"/>
      <w:kern w:val="0"/>
      <w:sz w:val="22"/>
      <w:szCs w:val="24"/>
      <w:lang w:eastAsia="zh-CN" w:val="de-DE" w:bidi="ar-SA"/>
    </w:rPr>
  </w:style>
  <w:style w:type="paragraph" w:styleId="Nadpis1">
    <w:name w:val="Heading 1"/>
    <w:basedOn w:val="Normal"/>
    <w:next w:val="Normal"/>
    <w:link w:val="berschrift1Zchn"/>
    <w:uiPriority w:val="9"/>
    <w:qFormat/>
    <w:rsid w:val="005d1337"/>
    <w:pPr>
      <w:keepNext w:val="true"/>
      <w:numPr>
        <w:ilvl w:val="0"/>
        <w:numId w:val="1"/>
      </w:numPr>
      <w:spacing w:before="240" w:after="60"/>
      <w:outlineLvl w:val="0"/>
    </w:pPr>
    <w:rPr>
      <w:rFonts w:cs="Arial"/>
      <w:b/>
      <w:bCs/>
      <w:kern w:val="2"/>
      <w:szCs w:val="32"/>
    </w:rPr>
  </w:style>
  <w:style w:type="paragraph" w:styleId="Nadpis2">
    <w:name w:val="Heading 2"/>
    <w:basedOn w:val="Normal"/>
    <w:next w:val="Normal"/>
    <w:qFormat/>
    <w:rsid w:val="005d1337"/>
    <w:pPr>
      <w:keepNext w:val="true"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al"/>
    <w:next w:val="Normal"/>
    <w:link w:val="berschrift3Zchn"/>
    <w:uiPriority w:val="9"/>
    <w:qFormat/>
    <w:rsid w:val="005d1337"/>
    <w:pPr>
      <w:keepNext w:val="true"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al"/>
    <w:next w:val="Normal"/>
    <w:qFormat/>
    <w:rsid w:val="005d1337"/>
    <w:pPr>
      <w:keepNext w:val="true"/>
      <w:numPr>
        <w:ilvl w:val="3"/>
        <w:numId w:val="1"/>
      </w:numPr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al"/>
    <w:next w:val="Normal"/>
    <w:qFormat/>
    <w:rsid w:val="005d1337"/>
    <w:pPr>
      <w:numPr>
        <w:ilvl w:val="4"/>
        <w:numId w:val="1"/>
      </w:numPr>
      <w:spacing w:before="240" w:after="60"/>
      <w:outlineLvl w:val="4"/>
    </w:pPr>
    <w:rPr>
      <w:bCs/>
      <w:iCs/>
      <w:szCs w:val="26"/>
    </w:rPr>
  </w:style>
  <w:style w:type="paragraph" w:styleId="Nadpis6">
    <w:name w:val="Heading 6"/>
    <w:basedOn w:val="Normal"/>
    <w:next w:val="Normal"/>
    <w:qFormat/>
    <w:rsid w:val="005d1337"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Nadpis7">
    <w:name w:val="Heading 7"/>
    <w:basedOn w:val="Normal"/>
    <w:next w:val="Normal"/>
    <w:qFormat/>
    <w:rsid w:val="005d1337"/>
    <w:pPr>
      <w:numPr>
        <w:ilvl w:val="6"/>
        <w:numId w:val="1"/>
      </w:numPr>
      <w:spacing w:before="240" w:after="60"/>
      <w:outlineLvl w:val="6"/>
    </w:pPr>
    <w:rPr/>
  </w:style>
  <w:style w:type="paragraph" w:styleId="Nadpis8">
    <w:name w:val="Heading 8"/>
    <w:basedOn w:val="Normal"/>
    <w:next w:val="Normal"/>
    <w:qFormat/>
    <w:rsid w:val="005d1337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Nadpis9">
    <w:name w:val="Heading 9"/>
    <w:basedOn w:val="Normal"/>
    <w:next w:val="Normal"/>
    <w:qFormat/>
    <w:rsid w:val="005d1337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enumber">
    <w:name w:val="line number"/>
    <w:basedOn w:val="DefaultParagraphFont"/>
    <w:qFormat/>
    <w:rsid w:val="0072716f"/>
    <w:rPr>
      <w:rFonts w:ascii="Arial" w:hAnsi="Arial"/>
      <w:sz w:val="16"/>
    </w:rPr>
  </w:style>
  <w:style w:type="character" w:styleId="Pagenumber">
    <w:name w:val="page number"/>
    <w:basedOn w:val="DefaultParagraphFont"/>
    <w:qFormat/>
    <w:rsid w:val="0072716f"/>
    <w:rPr>
      <w:rFonts w:ascii="Arial" w:hAnsi="Arial"/>
    </w:rPr>
  </w:style>
  <w:style w:type="character" w:styleId="FollowedHyperlink">
    <w:name w:val="FollowedHyperlink"/>
    <w:basedOn w:val="DefaultParagraphFont"/>
    <w:qFormat/>
    <w:rsid w:val="0072716f"/>
    <w:rPr>
      <w:rFonts w:ascii="Arial" w:hAnsi="Arial"/>
      <w:color w:val="800080"/>
      <w:u w:val="single"/>
    </w:rPr>
  </w:style>
  <w:style w:type="character" w:styleId="Strong">
    <w:name w:val="Strong"/>
    <w:basedOn w:val="DefaultParagraphFont"/>
    <w:qFormat/>
    <w:rsid w:val="0072716f"/>
    <w:rPr>
      <w:rFonts w:ascii="Arial" w:hAnsi="Arial"/>
      <w:b/>
      <w:bCs/>
    </w:rPr>
  </w:style>
  <w:style w:type="character" w:styleId="Zdraznn">
    <w:name w:val="Zdůraznění"/>
    <w:basedOn w:val="DefaultParagraphFont"/>
    <w:qFormat/>
    <w:rsid w:val="0072716f"/>
    <w:rPr>
      <w:rFonts w:ascii="Arial" w:hAnsi="Arial"/>
      <w:b/>
      <w:iCs/>
    </w:rPr>
  </w:style>
  <w:style w:type="character" w:styleId="HTMLAcronym">
    <w:name w:val="HTML Acronym"/>
    <w:basedOn w:val="DefaultParagraphFont"/>
    <w:qFormat/>
    <w:rsid w:val="0072716f"/>
    <w:rPr>
      <w:rFonts w:ascii="Arial" w:hAnsi="Arial"/>
    </w:rPr>
  </w:style>
  <w:style w:type="character" w:styleId="HTMLSample">
    <w:name w:val="HTML Sample"/>
    <w:basedOn w:val="DefaultParagraphFont"/>
    <w:qFormat/>
    <w:rsid w:val="0072716f"/>
    <w:rPr>
      <w:rFonts w:ascii="Arial" w:hAnsi="Arial" w:cs="Courier New"/>
    </w:rPr>
  </w:style>
  <w:style w:type="character" w:styleId="Internetovodkaz">
    <w:name w:val="Internetový odkaz"/>
    <w:basedOn w:val="DefaultParagraphFont"/>
    <w:rsid w:val="0072716f"/>
    <w:rPr>
      <w:rFonts w:ascii="Arial" w:hAnsi="Arial"/>
      <w:color w:val="0000FF"/>
      <w:u w:val="single"/>
    </w:rPr>
  </w:style>
  <w:style w:type="character" w:styleId="HTMLCite">
    <w:name w:val="HTML Cite"/>
    <w:basedOn w:val="DefaultParagraphFont"/>
    <w:qFormat/>
    <w:rsid w:val="0072716f"/>
    <w:rPr>
      <w:rFonts w:ascii="Arial" w:hAnsi="Arial"/>
      <w:i/>
      <w:iCs/>
    </w:rPr>
  </w:style>
  <w:style w:type="character" w:styleId="HTMLVariable">
    <w:name w:val="HTML Variable"/>
    <w:basedOn w:val="DefaultParagraphFont"/>
    <w:qFormat/>
    <w:rsid w:val="0072716f"/>
    <w:rPr>
      <w:rFonts w:ascii="Arial" w:hAnsi="Arial"/>
      <w:i/>
      <w:iCs/>
    </w:rPr>
  </w:style>
  <w:style w:type="character" w:styleId="HTMLKeyboard">
    <w:name w:val="HTML Keyboard"/>
    <w:basedOn w:val="DefaultParagraphFont"/>
    <w:qFormat/>
    <w:rsid w:val="0072716f"/>
    <w:rPr>
      <w:rFonts w:ascii="Arial" w:hAnsi="Arial" w:cs="Courier New"/>
      <w:sz w:val="20"/>
      <w:szCs w:val="20"/>
    </w:rPr>
  </w:style>
  <w:style w:type="character" w:styleId="HTMLDefinition">
    <w:name w:val="HTML Definition"/>
    <w:basedOn w:val="DefaultParagraphFont"/>
    <w:qFormat/>
    <w:rsid w:val="0072716f"/>
    <w:rPr>
      <w:rFonts w:ascii="Arial" w:hAnsi="Arial"/>
      <w:i/>
      <w:iCs/>
    </w:rPr>
  </w:style>
  <w:style w:type="character" w:styleId="HTMLCode">
    <w:name w:val="HTML Code"/>
    <w:basedOn w:val="DefaultParagraphFont"/>
    <w:qFormat/>
    <w:rsid w:val="0072716f"/>
    <w:rPr>
      <w:rFonts w:ascii="Arial" w:hAnsi="Arial" w:cs="Courier New"/>
      <w:sz w:val="20"/>
      <w:szCs w:val="20"/>
    </w:rPr>
  </w:style>
  <w:style w:type="character" w:styleId="HTMLTypewriter">
    <w:name w:val="HTML Typewriter"/>
    <w:basedOn w:val="DefaultParagraphFont"/>
    <w:qFormat/>
    <w:rsid w:val="0072716f"/>
    <w:rPr>
      <w:rFonts w:ascii="Arial" w:hAnsi="Arial" w:cs="Courier New"/>
      <w:sz w:val="20"/>
      <w:szCs w:val="20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6c1c0d"/>
    <w:rPr>
      <w:rFonts w:ascii="Arial" w:hAnsi="Arial" w:cs="Arial"/>
      <w:b/>
      <w:bCs/>
      <w:kern w:val="2"/>
      <w:sz w:val="22"/>
      <w:szCs w:val="32"/>
      <w:lang w:eastAsia="zh-CN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6c1c0d"/>
    <w:rPr>
      <w:rFonts w:ascii="Arial" w:hAnsi="Arial" w:cs="Arial"/>
      <w:b/>
      <w:bCs/>
      <w:sz w:val="22"/>
      <w:szCs w:val="26"/>
      <w:lang w:eastAsia="zh-CN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rsid w:val="00bd1c68"/>
    <w:pPr>
      <w:spacing w:before="0" w:after="120"/>
    </w:pPr>
    <w:rPr/>
  </w:style>
  <w:style w:type="paragraph" w:styleId="Seznam">
    <w:name w:val="List"/>
    <w:basedOn w:val="Normal"/>
    <w:rsid w:val="001d0248"/>
    <w:pPr>
      <w:ind w:left="283" w:hanging="283"/>
    </w:pPr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Envelopereturn">
    <w:name w:val="envelope return"/>
    <w:basedOn w:val="Normal"/>
    <w:qFormat/>
    <w:rsid w:val="00bd1c68"/>
    <w:pPr/>
    <w:rPr>
      <w:rFonts w:cs="Arial"/>
      <w:sz w:val="20"/>
      <w:szCs w:val="20"/>
    </w:rPr>
  </w:style>
  <w:style w:type="paragraph" w:styleId="Envelopeaddress">
    <w:name w:val="envelope address"/>
    <w:basedOn w:val="Normal"/>
    <w:qFormat/>
    <w:rsid w:val="00bd1c68"/>
    <w:pPr>
      <w:ind w:left="1" w:hanging="0"/>
    </w:pPr>
    <w:rPr>
      <w:rFonts w:cs="Arial"/>
    </w:rPr>
  </w:style>
  <w:style w:type="paragraph" w:styleId="Podpis">
    <w:name w:val="Signature"/>
    <w:basedOn w:val="Normal"/>
    <w:rsid w:val="00bd1c68"/>
    <w:pPr>
      <w:ind w:left="4252" w:hanging="0"/>
    </w:pPr>
    <w:rPr/>
  </w:style>
  <w:style w:type="paragraph" w:styleId="Podtitul">
    <w:name w:val="Subtitle"/>
    <w:basedOn w:val="Normal"/>
    <w:qFormat/>
    <w:rsid w:val="00bd1c68"/>
    <w:pPr>
      <w:spacing w:before="0" w:after="60"/>
      <w:jc w:val="center"/>
      <w:outlineLvl w:val="1"/>
    </w:pPr>
    <w:rPr>
      <w:rFonts w:cs="Arial"/>
    </w:rPr>
  </w:style>
  <w:style w:type="paragraph" w:styleId="Nzev">
    <w:name w:val="Title"/>
    <w:basedOn w:val="Normal"/>
    <w:qFormat/>
    <w:rsid w:val="00bd1c68"/>
    <w:pPr>
      <w:spacing w:before="240" w:after="60"/>
      <w:jc w:val="center"/>
      <w:outlineLvl w:val="0"/>
    </w:pPr>
    <w:rPr>
      <w:rFonts w:cs="Arial"/>
      <w:b/>
      <w:bCs/>
      <w:kern w:val="2"/>
      <w:sz w:val="32"/>
      <w:szCs w:val="32"/>
    </w:rPr>
  </w:style>
  <w:style w:type="paragraph" w:styleId="Odsazentlatextu">
    <w:name w:val="Body Text Indent"/>
    <w:basedOn w:val="Normal"/>
    <w:rsid w:val="00bd1c68"/>
    <w:pPr>
      <w:spacing w:before="0" w:after="120"/>
      <w:ind w:left="283" w:hanging="0"/>
    </w:pPr>
    <w:rPr/>
  </w:style>
  <w:style w:type="paragraph" w:styleId="BodyTextFirstIndent2">
    <w:name w:val="Body Text First Indent 2"/>
    <w:basedOn w:val="Odsazentlatextu"/>
    <w:qFormat/>
    <w:rsid w:val="00bd1c68"/>
    <w:pPr>
      <w:ind w:left="283" w:firstLine="210"/>
    </w:pPr>
    <w:rPr/>
  </w:style>
  <w:style w:type="paragraph" w:styleId="BodyTextIndent">
    <w:name w:val="Body Text Indent"/>
    <w:basedOn w:val="Tlotextu"/>
    <w:qFormat/>
    <w:rsid w:val="00bd1c68"/>
    <w:pPr>
      <w:ind w:firstLine="210"/>
    </w:pPr>
    <w:rPr/>
  </w:style>
  <w:style w:type="paragraph" w:styleId="BodyTextIndent3">
    <w:name w:val="Body Text Indent 3"/>
    <w:basedOn w:val="Normal"/>
    <w:qFormat/>
    <w:rsid w:val="00bd1c68"/>
    <w:pPr>
      <w:spacing w:before="0" w:after="120"/>
      <w:ind w:left="283" w:hanging="0"/>
    </w:pPr>
    <w:rPr>
      <w:sz w:val="16"/>
      <w:szCs w:val="16"/>
    </w:rPr>
  </w:style>
  <w:style w:type="paragraph" w:styleId="BodyTextIndent2">
    <w:name w:val="Body Text Indent 2"/>
    <w:basedOn w:val="Normal"/>
    <w:qFormat/>
    <w:rsid w:val="00bd1c68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rsid w:val="00bd1c68"/>
    <w:pPr>
      <w:spacing w:before="0" w:after="120"/>
    </w:pPr>
    <w:rPr>
      <w:sz w:val="16"/>
      <w:szCs w:val="16"/>
    </w:rPr>
  </w:style>
  <w:style w:type="paragraph" w:styleId="BodyText2">
    <w:name w:val="Body Text 2"/>
    <w:basedOn w:val="Normal"/>
    <w:qFormat/>
    <w:rsid w:val="00bd1c68"/>
    <w:pPr>
      <w:spacing w:lineRule="auto" w:line="480" w:before="0" w:after="120"/>
    </w:pPr>
    <w:rPr/>
  </w:style>
  <w:style w:type="paragraph" w:styleId="NormalIndent">
    <w:name w:val="Normal Indent"/>
    <w:basedOn w:val="Normal"/>
    <w:qFormat/>
    <w:rsid w:val="001d0248"/>
    <w:pPr>
      <w:ind w:left="708" w:hanging="0"/>
    </w:pPr>
    <w:rPr/>
  </w:style>
  <w:style w:type="paragraph" w:styleId="NormalWeb">
    <w:name w:val="Normal (Web)"/>
    <w:basedOn w:val="Normal"/>
    <w:uiPriority w:val="99"/>
    <w:qFormat/>
    <w:rsid w:val="001d0248"/>
    <w:pPr/>
    <w:rPr/>
  </w:style>
  <w:style w:type="paragraph" w:styleId="PlainText">
    <w:name w:val="Plain Text"/>
    <w:basedOn w:val="Normal"/>
    <w:qFormat/>
    <w:rsid w:val="001d0248"/>
    <w:pPr/>
    <w:rPr>
      <w:rFonts w:ascii="Courier New" w:hAnsi="Courier New" w:cs="Courier New"/>
      <w:sz w:val="20"/>
      <w:szCs w:val="20"/>
    </w:rPr>
  </w:style>
  <w:style w:type="paragraph" w:styleId="MessageHeader">
    <w:name w:val="Message Header"/>
    <w:basedOn w:val="Normal"/>
    <w:qFormat/>
    <w:rsid w:val="001d0248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cs="Arial"/>
      <w:sz w:val="24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rsid w:val="001d0248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Seznam2">
    <w:name w:val="List Bullet 3"/>
    <w:basedOn w:val="Normal"/>
    <w:rsid w:val="001d0248"/>
    <w:pPr>
      <w:ind w:left="566" w:hanging="283"/>
    </w:pPr>
    <w:rPr/>
  </w:style>
  <w:style w:type="paragraph" w:styleId="Seznam3">
    <w:name w:val="List Bullet 4"/>
    <w:basedOn w:val="Normal"/>
    <w:rsid w:val="001d0248"/>
    <w:pPr>
      <w:ind w:left="849" w:hanging="283"/>
    </w:pPr>
    <w:rPr/>
  </w:style>
  <w:style w:type="paragraph" w:styleId="Seznam4">
    <w:name w:val="List Bullet 5"/>
    <w:basedOn w:val="Normal"/>
    <w:rsid w:val="001d0248"/>
    <w:pPr>
      <w:ind w:left="1132" w:hanging="283"/>
    </w:pPr>
    <w:rPr/>
  </w:style>
  <w:style w:type="paragraph" w:styleId="Seznam5">
    <w:name w:val="List Number"/>
    <w:basedOn w:val="Normal"/>
    <w:rsid w:val="001d0248"/>
    <w:pPr>
      <w:ind w:left="1415" w:hanging="283"/>
    </w:pPr>
    <w:rPr/>
  </w:style>
  <w:style w:type="paragraph" w:styleId="ListContinue">
    <w:name w:val="List Continue"/>
    <w:basedOn w:val="Normal"/>
    <w:qFormat/>
    <w:rsid w:val="001d0248"/>
    <w:pPr>
      <w:spacing w:before="0" w:after="120"/>
      <w:ind w:left="283" w:hanging="0"/>
    </w:pPr>
    <w:rPr/>
  </w:style>
  <w:style w:type="paragraph" w:styleId="ListContinue2">
    <w:name w:val="List Continue 2"/>
    <w:basedOn w:val="Normal"/>
    <w:qFormat/>
    <w:rsid w:val="001d0248"/>
    <w:pPr>
      <w:spacing w:before="0" w:after="120"/>
      <w:ind w:left="566" w:hanging="0"/>
    </w:pPr>
    <w:rPr/>
  </w:style>
  <w:style w:type="paragraph" w:styleId="ListContinue3">
    <w:name w:val="List Continue 3"/>
    <w:basedOn w:val="Normal"/>
    <w:qFormat/>
    <w:rsid w:val="001d0248"/>
    <w:pPr>
      <w:spacing w:before="0" w:after="120"/>
      <w:ind w:left="849" w:hanging="0"/>
    </w:pPr>
    <w:rPr/>
  </w:style>
  <w:style w:type="paragraph" w:styleId="ListContinue4">
    <w:name w:val="List Continue 4"/>
    <w:basedOn w:val="Normal"/>
    <w:qFormat/>
    <w:rsid w:val="001d0248"/>
    <w:pPr>
      <w:spacing w:before="0" w:after="120"/>
      <w:ind w:left="1132" w:hanging="0"/>
    </w:pPr>
    <w:rPr/>
  </w:style>
  <w:style w:type="paragraph" w:styleId="ListContinue5">
    <w:name w:val="List Continue 5"/>
    <w:basedOn w:val="Normal"/>
    <w:qFormat/>
    <w:rsid w:val="001d0248"/>
    <w:pPr>
      <w:spacing w:before="0" w:after="120"/>
      <w:ind w:left="1415" w:hanging="0"/>
    </w:pPr>
    <w:rPr/>
  </w:style>
  <w:style w:type="paragraph" w:styleId="ListNumber">
    <w:name w:val="List Number"/>
    <w:basedOn w:val="Normal"/>
    <w:qFormat/>
    <w:rsid w:val="00077b50"/>
    <w:pPr>
      <w:ind w:left="357" w:hanging="357"/>
    </w:pPr>
    <w:rPr/>
  </w:style>
  <w:style w:type="paragraph" w:styleId="ListNumber2">
    <w:name w:val="List Number 2"/>
    <w:basedOn w:val="Normal"/>
    <w:qFormat/>
    <w:rsid w:val="00077b50"/>
    <w:pPr>
      <w:tabs>
        <w:tab w:val="clear" w:pos="708"/>
        <w:tab w:val="left" w:pos="714" w:leader="none"/>
      </w:tabs>
      <w:ind w:left="714" w:hanging="357"/>
    </w:pPr>
    <w:rPr/>
  </w:style>
  <w:style w:type="paragraph" w:styleId="ListNumber3">
    <w:name w:val="List Number 3"/>
    <w:basedOn w:val="Normal"/>
    <w:qFormat/>
    <w:rsid w:val="00077b50"/>
    <w:pPr>
      <w:tabs>
        <w:tab w:val="clear" w:pos="708"/>
        <w:tab w:val="left" w:pos="1072" w:leader="none"/>
      </w:tabs>
      <w:ind w:left="1071" w:hanging="357"/>
    </w:pPr>
    <w:rPr/>
  </w:style>
  <w:style w:type="paragraph" w:styleId="ListNumber4">
    <w:name w:val="List Number 4"/>
    <w:basedOn w:val="Normal"/>
    <w:qFormat/>
    <w:rsid w:val="00077b50"/>
    <w:pPr>
      <w:tabs>
        <w:tab w:val="clear" w:pos="708"/>
        <w:tab w:val="left" w:pos="1429" w:leader="none"/>
      </w:tabs>
      <w:ind w:left="1429" w:hanging="357"/>
    </w:pPr>
    <w:rPr/>
  </w:style>
  <w:style w:type="paragraph" w:styleId="ListNumber5">
    <w:name w:val="List Number 5"/>
    <w:basedOn w:val="Normal"/>
    <w:qFormat/>
    <w:rsid w:val="00077b50"/>
    <w:pPr>
      <w:tabs>
        <w:tab w:val="clear" w:pos="708"/>
        <w:tab w:val="left" w:pos="1786" w:leader="none"/>
      </w:tabs>
      <w:ind w:left="1786" w:hanging="357"/>
    </w:pPr>
    <w:rPr/>
  </w:style>
  <w:style w:type="paragraph" w:styleId="Zdvoilostnzakonen">
    <w:name w:val="Salutation"/>
    <w:basedOn w:val="Normal"/>
    <w:next w:val="Normal"/>
    <w:rsid w:val="001d0248"/>
    <w:pPr/>
    <w:rPr/>
  </w:style>
  <w:style w:type="paragraph" w:styleId="ListBullet">
    <w:name w:val="List Bullet"/>
    <w:basedOn w:val="Normal"/>
    <w:qFormat/>
    <w:rsid w:val="00775758"/>
    <w:pPr/>
    <w:rPr/>
  </w:style>
  <w:style w:type="paragraph" w:styleId="ListBullet2">
    <w:name w:val="List Bullet 2"/>
    <w:basedOn w:val="Normal"/>
    <w:qFormat/>
    <w:rsid w:val="001d0248"/>
    <w:pPr/>
    <w:rPr/>
  </w:style>
  <w:style w:type="paragraph" w:styleId="ListBullet4">
    <w:name w:val="List Bullet 4"/>
    <w:basedOn w:val="Normal"/>
    <w:qFormat/>
    <w:rsid w:val="001d0248"/>
    <w:pPr/>
    <w:rPr/>
  </w:style>
  <w:style w:type="paragraph" w:styleId="ListBullet5">
    <w:name w:val="List Bullet 5"/>
    <w:basedOn w:val="Normal"/>
    <w:qFormat/>
    <w:rsid w:val="001d0248"/>
    <w:pPr/>
    <w:rPr/>
  </w:style>
  <w:style w:type="paragraph" w:styleId="BlockText">
    <w:name w:val="Block Text"/>
    <w:basedOn w:val="Normal"/>
    <w:qFormat/>
    <w:rsid w:val="001d0248"/>
    <w:pPr>
      <w:spacing w:before="0" w:after="120"/>
      <w:ind w:left="1440" w:right="1440" w:hanging="0"/>
    </w:pPr>
    <w:rPr/>
  </w:style>
  <w:style w:type="paragraph" w:styleId="HTMLAddress">
    <w:name w:val="HTML Address"/>
    <w:basedOn w:val="Normal"/>
    <w:qFormat/>
    <w:rsid w:val="001d0248"/>
    <w:pPr/>
    <w:rPr>
      <w:iCs/>
      <w:u w:val="single"/>
    </w:rPr>
  </w:style>
  <w:style w:type="paragraph" w:styleId="HTMLPreformatted">
    <w:name w:val="HTML Preformatted"/>
    <w:basedOn w:val="Normal"/>
    <w:qFormat/>
    <w:rsid w:val="0072716f"/>
    <w:pPr/>
    <w:rPr>
      <w:rFonts w:cs="Courier New"/>
      <w:sz w:val="20"/>
      <w:szCs w:val="20"/>
    </w:rPr>
  </w:style>
  <w:style w:type="paragraph" w:styleId="ListBullet3">
    <w:name w:val="List Bullet 3"/>
    <w:basedOn w:val="Normal"/>
    <w:qFormat/>
    <w:rsid w:val="002b666f"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OutlineList2">
    <w:name w:val="Outline List 2"/>
    <w:qFormat/>
    <w:rsid w:val="001d0248"/>
  </w:style>
  <w:style w:type="numbering" w:styleId="OutlineList3">
    <w:name w:val="Outline List 3"/>
    <w:qFormat/>
    <w:rsid w:val="001d0248"/>
  </w:style>
  <w:style w:type="numbering" w:styleId="OutlineList1">
    <w:name w:val="Outline List 1"/>
    <w:qFormat/>
    <w:rsid w:val="0072716f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design">
    <w:name w:val="Table Theme"/>
    <w:basedOn w:val="NormaleTabelle"/>
    <w:rsid w:val="0072716f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enraster">
    <w:name w:val="Table Grid"/>
    <w:basedOn w:val="NormaleTabelle"/>
    <w:rsid w:val="0072716f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eWeb3">
    <w:name w:val="Table Web 3"/>
    <w:basedOn w:val="NormaleTabelle"/>
    <w:rsid w:val="0072716f"/>
    <w:rPr/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Web2">
    <w:name w:val="Table Web 2"/>
    <w:basedOn w:val="NormaleTabelle"/>
    <w:rsid w:val="0072716f"/>
    <w:rPr/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Web1">
    <w:name w:val="Table Web 1"/>
    <w:basedOn w:val="NormaleTabelle"/>
    <w:rsid w:val="0072716f"/>
    <w:rPr/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Spezial2">
    <w:name w:val="Table Subtle 2"/>
    <w:basedOn w:val="NormaleTabelle"/>
    <w:rsid w:val="0072716f"/>
    <w:rPr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Spezial1">
    <w:name w:val="Table Subtle 1"/>
    <w:basedOn w:val="NormaleTabelle"/>
    <w:rsid w:val="0072716f"/>
    <w:rPr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Spalten5">
    <w:name w:val="Table Columns 5"/>
    <w:basedOn w:val="NormaleTabelle"/>
    <w:rsid w:val="0072716f"/>
    <w:rPr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TabelleSpalten4">
    <w:name w:val="Table Columns 4"/>
    <w:basedOn w:val="NormaleTabelle"/>
    <w:rsid w:val="0072716f"/>
    <w:rPr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72716f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Spalten2">
    <w:name w:val="Table Columns 2"/>
    <w:basedOn w:val="NormaleTabelle"/>
    <w:rsid w:val="0072716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Spalten1">
    <w:name w:val="Table Columns 1"/>
    <w:basedOn w:val="NormaleTabelle"/>
    <w:rsid w:val="0072716f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Raster8">
    <w:name w:val="Table Grid 8"/>
    <w:basedOn w:val="NormaleTabelle"/>
    <w:rsid w:val="0072716f"/>
    <w:rPr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Raster7">
    <w:name w:val="Table Grid 7"/>
    <w:basedOn w:val="NormaleTabelle"/>
    <w:rsid w:val="0072716f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eRaster6">
    <w:name w:val="Table Grid 6"/>
    <w:basedOn w:val="NormaleTabelle"/>
    <w:rsid w:val="0072716f"/>
    <w:rPr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eRaster5">
    <w:name w:val="Table Grid 5"/>
    <w:basedOn w:val="NormaleTabelle"/>
    <w:rsid w:val="0072716f"/>
    <w:rPr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eRaster4">
    <w:name w:val="Table Grid 4"/>
    <w:basedOn w:val="NormaleTabelle"/>
    <w:rsid w:val="0072716f"/>
    <w:rPr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Raster3">
    <w:name w:val="Table Grid 3"/>
    <w:basedOn w:val="NormaleTabelle"/>
    <w:rsid w:val="0072716f"/>
    <w:rPr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Raster2">
    <w:name w:val="Table Grid 2"/>
    <w:basedOn w:val="NormaleTabelle"/>
    <w:rsid w:val="001d0248"/>
    <w:rPr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Raster1">
    <w:name w:val="Table Grid 1"/>
    <w:basedOn w:val="NormaleTabelle"/>
    <w:rsid w:val="0072716f"/>
    <w:rPr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Professionell">
    <w:name w:val="Table Professional"/>
    <w:basedOn w:val="NormaleTabelle"/>
    <w:rsid w:val="0072716f"/>
    <w:rPr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72716f"/>
    <w:rPr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72716f"/>
    <w:rPr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72716f"/>
    <w:rPr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72716f"/>
    <w:rPr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Liste4">
    <w:name w:val="Table List 4"/>
    <w:basedOn w:val="NormaleTabelle"/>
    <w:rsid w:val="0072716f"/>
    <w:rPr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72716f"/>
    <w:rPr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Liste2">
    <w:name w:val="Table List 2"/>
    <w:basedOn w:val="NormaleTabelle"/>
    <w:rsid w:val="0072716f"/>
    <w:rPr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Liste1">
    <w:name w:val="Table List 1"/>
    <w:basedOn w:val="NormaleTabelle"/>
    <w:rsid w:val="0072716f"/>
    <w:rPr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Klassisch4">
    <w:name w:val="Table Classic 4"/>
    <w:basedOn w:val="NormaleTabelle"/>
    <w:rsid w:val="0072716f"/>
    <w:rPr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Klassisch3">
    <w:name w:val="Table Classic 3"/>
    <w:basedOn w:val="NormaleTabelle"/>
    <w:rsid w:val="0072716f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Klassisch2">
    <w:name w:val="Table Classic 2"/>
    <w:basedOn w:val="NormaleTabelle"/>
    <w:rsid w:val="0072716f"/>
    <w:rPr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Klassisch1">
    <w:name w:val="Table Classic 1"/>
    <w:basedOn w:val="NormaleTabelle"/>
    <w:rsid w:val="0072716f"/>
    <w:rPr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Farbig3">
    <w:name w:val="Table Colorful 3"/>
    <w:basedOn w:val="NormaleTabelle"/>
    <w:rsid w:val="0072716f"/>
    <w:rPr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72716f"/>
    <w:rPr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Farbig1">
    <w:name w:val="Table Colorful 1"/>
    <w:basedOn w:val="NormaleTabelle"/>
    <w:rsid w:val="0072716f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Elegant">
    <w:name w:val="Table Elegant"/>
    <w:basedOn w:val="NormaleTabelle"/>
    <w:rsid w:val="0072716f"/>
    <w:rPr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Einfach3">
    <w:name w:val="Table Simple 3"/>
    <w:basedOn w:val="NormaleTabelle"/>
    <w:rsid w:val="0072716f"/>
    <w:rPr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72716f"/>
    <w:r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leEinfach1">
    <w:name w:val="Table Simple 1"/>
    <w:basedOn w:val="NormaleTabelle"/>
    <w:rsid w:val="0072716f"/>
    <w:rPr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leAktuell">
    <w:name w:val="Table Contemporary"/>
    <w:basedOn w:val="NormaleTabelle"/>
    <w:rsid w:val="0072716f"/>
    <w:rPr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72716f"/>
    <w:rPr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3D-Effekt2">
    <w:name w:val="Table 3D effects 2"/>
    <w:basedOn w:val="NormaleTabelle"/>
    <w:rsid w:val="0072716f"/>
    <w:rPr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e3D-Effekt1">
    <w:name w:val="Table 3D effects 1"/>
    <w:basedOn w:val="NormaleTabelle"/>
    <w:rsid w:val="0072716f"/>
    <w:r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ntakt@sn-cz2027.eu" TargetMode="External"/><Relationship Id="rId3" Type="http://schemas.openxmlformats.org/officeDocument/2006/relationships/hyperlink" Target="mailto:kontakt@sn-cz2027.eu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B56C0213</Template>
  <TotalTime>0</TotalTime>
  <Application>LibreOffice/6.3.6.2$Windows_X86_64 LibreOffice_project/2196df99b074d8a661f4036fca8fa0cbfa33a497</Application>
  <Pages>3</Pages>
  <Words>238</Words>
  <Characters>1765</Characters>
  <CharactersWithSpaces>1983</CharactersWithSpaces>
  <Paragraphs>35</Paragraphs>
  <Company>SAB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2023-02-07T07:27:00Z</dcterms:created>
  <dc:creator>Müller Karlova, Dr. Hana</dc:creator>
  <dc:description/>
  <dc:language>cs-CZ</dc:language>
  <cp:lastModifiedBy/>
  <dcterms:modified xsi:type="dcterms:W3CDTF">2023-03-23T15:11:33Z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SAB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