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4F39D" w14:textId="6A4F66A7" w:rsidR="00D07812" w:rsidRPr="00611213" w:rsidRDefault="00D078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60D31">
        <w:rPr>
          <w:rFonts w:ascii="Arial" w:hAnsi="Arial" w:cs="Arial"/>
          <w:b/>
          <w:bCs/>
          <w:sz w:val="24"/>
          <w:szCs w:val="24"/>
          <w:u w:val="single"/>
        </w:rPr>
        <w:t>Nástup jednotek p</w:t>
      </w:r>
      <w:r w:rsidR="00F86C39">
        <w:rPr>
          <w:rFonts w:ascii="Arial" w:hAnsi="Arial" w:cs="Arial"/>
          <w:b/>
          <w:bCs/>
          <w:sz w:val="24"/>
          <w:szCs w:val="24"/>
          <w:u w:val="single"/>
        </w:rPr>
        <w:t>ro rozdílení úkolů a pozic</w:t>
      </w:r>
      <w:r w:rsidR="00EC748C"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="00EC748C" w:rsidRPr="00EC748C">
        <w:t xml:space="preserve"> </w:t>
      </w:r>
      <w:r w:rsidR="00EC748C" w:rsidRPr="00EC748C">
        <w:rPr>
          <w:rFonts w:ascii="Arial" w:hAnsi="Arial" w:cs="Arial"/>
          <w:b/>
          <w:bCs/>
          <w:sz w:val="24"/>
          <w:szCs w:val="24"/>
          <w:u w:val="single"/>
        </w:rPr>
        <w:t>Die Ankunft der Einheiten zur Aufteilung der Aufgaben und Positionen</w:t>
      </w:r>
    </w:p>
    <w:p w14:paraId="2D08F749" w14:textId="6A098BD4" w:rsidR="00D07812" w:rsidRDefault="00D07812">
      <w:r w:rsidRPr="00D07812">
        <w:rPr>
          <w:noProof/>
        </w:rPr>
        <w:drawing>
          <wp:inline distT="0" distB="0" distL="0" distR="0" wp14:anchorId="6E7A36A9" wp14:editId="3A94F707">
            <wp:extent cx="2148840" cy="1618026"/>
            <wp:effectExtent l="0" t="0" r="3810" b="1270"/>
            <wp:docPr id="8792436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4359" cy="163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C39">
        <w:t xml:space="preserve"> </w:t>
      </w:r>
      <w:r w:rsidR="00F86C39" w:rsidRPr="00F86C39">
        <w:rPr>
          <w:noProof/>
        </w:rPr>
        <w:drawing>
          <wp:inline distT="0" distB="0" distL="0" distR="0" wp14:anchorId="4D3216A5" wp14:editId="0096F72C">
            <wp:extent cx="2171730" cy="1635125"/>
            <wp:effectExtent l="0" t="0" r="0" b="3175"/>
            <wp:docPr id="56567329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51" cy="16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C39">
        <w:t xml:space="preserve"> </w:t>
      </w:r>
      <w:r w:rsidR="00F86C39" w:rsidRPr="00F86C39">
        <w:rPr>
          <w:noProof/>
        </w:rPr>
        <w:drawing>
          <wp:inline distT="0" distB="0" distL="0" distR="0" wp14:anchorId="2BE8F11C" wp14:editId="754559E7">
            <wp:extent cx="2132330" cy="1605463"/>
            <wp:effectExtent l="0" t="0" r="1270" b="0"/>
            <wp:docPr id="55004417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48" cy="16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3A47" w14:textId="0B462C18" w:rsidR="00760D31" w:rsidRPr="00760D31" w:rsidRDefault="00760D31" w:rsidP="00760D31">
      <w:r w:rsidRPr="00760D31">
        <w:rPr>
          <w:noProof/>
        </w:rPr>
        <w:drawing>
          <wp:inline distT="0" distB="0" distL="0" distR="0" wp14:anchorId="30E3CEB2" wp14:editId="578132C1">
            <wp:extent cx="2135287" cy="1607820"/>
            <wp:effectExtent l="0" t="0" r="0" b="0"/>
            <wp:docPr id="21113102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83" cy="16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0D31">
        <w:rPr>
          <w:noProof/>
        </w:rPr>
        <w:drawing>
          <wp:inline distT="0" distB="0" distL="0" distR="0" wp14:anchorId="11F88CC8" wp14:editId="42EEA01C">
            <wp:extent cx="2114783" cy="1592381"/>
            <wp:effectExtent l="0" t="0" r="0" b="8255"/>
            <wp:docPr id="106805435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29" cy="16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60D31">
        <w:rPr>
          <w:noProof/>
        </w:rPr>
        <w:drawing>
          <wp:inline distT="0" distB="0" distL="0" distR="0" wp14:anchorId="3C3F5DE1" wp14:editId="0A7B9ACF">
            <wp:extent cx="2139680" cy="1610995"/>
            <wp:effectExtent l="0" t="0" r="0" b="8255"/>
            <wp:docPr id="166131616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34" cy="16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09FD" w14:textId="2FDE657F" w:rsidR="00760D31" w:rsidRDefault="00760D31" w:rsidP="00760D31">
      <w:r w:rsidRPr="00760D31">
        <w:rPr>
          <w:noProof/>
        </w:rPr>
        <w:drawing>
          <wp:inline distT="0" distB="0" distL="0" distR="0" wp14:anchorId="12773E76" wp14:editId="0A6CC985">
            <wp:extent cx="2134870" cy="1607374"/>
            <wp:effectExtent l="0" t="0" r="0" b="0"/>
            <wp:docPr id="56233203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54" cy="16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6C39" w:rsidRPr="00F86C39">
        <w:rPr>
          <w:noProof/>
        </w:rPr>
        <w:drawing>
          <wp:inline distT="0" distB="0" distL="0" distR="0" wp14:anchorId="21F27F89" wp14:editId="711CB47F">
            <wp:extent cx="2125980" cy="1600680"/>
            <wp:effectExtent l="0" t="0" r="7620" b="0"/>
            <wp:docPr id="916228621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94" cy="16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C39">
        <w:t xml:space="preserve"> </w:t>
      </w:r>
      <w:r w:rsidR="00F86C39" w:rsidRPr="00760D31">
        <w:rPr>
          <w:noProof/>
        </w:rPr>
        <w:drawing>
          <wp:inline distT="0" distB="0" distL="0" distR="0" wp14:anchorId="5F005DCC" wp14:editId="2C1B56D1">
            <wp:extent cx="2155628" cy="1623003"/>
            <wp:effectExtent l="0" t="0" r="0" b="0"/>
            <wp:docPr id="36689422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83" cy="16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575C" w14:textId="6D2CCA07" w:rsidR="007F7685" w:rsidRDefault="00F86C39" w:rsidP="00F86C39">
      <w:r w:rsidRPr="00760D31">
        <w:rPr>
          <w:noProof/>
        </w:rPr>
        <w:drawing>
          <wp:inline distT="0" distB="0" distL="0" distR="0" wp14:anchorId="567E841D" wp14:editId="4E9F3728">
            <wp:extent cx="2206307" cy="1661160"/>
            <wp:effectExtent l="0" t="0" r="3810" b="0"/>
            <wp:docPr id="58127863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79" cy="16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86C39">
        <w:rPr>
          <w:noProof/>
        </w:rPr>
        <w:drawing>
          <wp:inline distT="0" distB="0" distL="0" distR="0" wp14:anchorId="1B1ED67D" wp14:editId="350738D9">
            <wp:extent cx="2155704" cy="1623060"/>
            <wp:effectExtent l="0" t="0" r="0" b="0"/>
            <wp:docPr id="1124975266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98" cy="1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75A4" w14:textId="77777777" w:rsidR="007F7685" w:rsidRDefault="007F7685" w:rsidP="007F76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62F76">
        <w:rPr>
          <w:rFonts w:ascii="Arial" w:hAnsi="Arial" w:cs="Arial"/>
          <w:b/>
          <w:bCs/>
          <w:sz w:val="24"/>
          <w:szCs w:val="24"/>
          <w:u w:val="single"/>
        </w:rPr>
        <w:t>Přesun techniky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4031FA">
        <w:t xml:space="preserve"> </w:t>
      </w:r>
      <w:r w:rsidRPr="004031FA">
        <w:rPr>
          <w:rFonts w:ascii="Arial" w:hAnsi="Arial" w:cs="Arial"/>
          <w:b/>
          <w:bCs/>
          <w:sz w:val="24"/>
          <w:szCs w:val="24"/>
          <w:u w:val="single"/>
        </w:rPr>
        <w:t>Transportausrüstung</w:t>
      </w:r>
    </w:p>
    <w:p w14:paraId="0017D6B7" w14:textId="504D03F1" w:rsidR="00611213" w:rsidRDefault="00611213" w:rsidP="007F76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C9469E" wp14:editId="3AA6FBC2">
            <wp:extent cx="2286000" cy="1721305"/>
            <wp:effectExtent l="0" t="0" r="0" b="0"/>
            <wp:docPr id="4876427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20" cy="17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B3F3B8" wp14:editId="1C99A4B3">
            <wp:extent cx="2263140" cy="1704090"/>
            <wp:effectExtent l="0" t="0" r="3810" b="0"/>
            <wp:docPr id="9462206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22" cy="171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ECB168" wp14:editId="125E8CD2">
            <wp:extent cx="2195863" cy="1653432"/>
            <wp:effectExtent l="0" t="0" r="0" b="4445"/>
            <wp:docPr id="4622249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92" cy="16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540D" w14:textId="5D910B5C" w:rsidR="007F7685" w:rsidRPr="00A62F76" w:rsidRDefault="007F7685" w:rsidP="007F768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290842" wp14:editId="4B2E76D6">
            <wp:extent cx="2293620" cy="1726991"/>
            <wp:effectExtent l="0" t="0" r="0" b="6985"/>
            <wp:docPr id="26233830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74" cy="17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77A66E" wp14:editId="783895B6">
            <wp:extent cx="2270282" cy="1709420"/>
            <wp:effectExtent l="0" t="0" r="0" b="5080"/>
            <wp:docPr id="52256698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11" cy="17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F403A5" wp14:editId="253CA58A">
            <wp:extent cx="2236548" cy="1684020"/>
            <wp:effectExtent l="0" t="0" r="0" b="0"/>
            <wp:docPr id="86934298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73" cy="16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F7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53ED428" wp14:editId="665DE1D7">
            <wp:extent cx="2293620" cy="1726991"/>
            <wp:effectExtent l="0" t="0" r="0" b="6985"/>
            <wp:docPr id="204226549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64" cy="1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ADD0BE" wp14:editId="392DE87C">
            <wp:extent cx="2270760" cy="1709779"/>
            <wp:effectExtent l="0" t="0" r="0" b="5080"/>
            <wp:docPr id="14556876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77" cy="17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A62F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3CA042" wp14:editId="7DDCDB31">
            <wp:extent cx="2279650" cy="1716474"/>
            <wp:effectExtent l="0" t="0" r="6350" b="0"/>
            <wp:docPr id="895846412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41" cy="17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3EE2" w14:textId="77777777" w:rsidR="007F7685" w:rsidRPr="00A62F76" w:rsidRDefault="007F7685" w:rsidP="007F7685">
      <w:pPr>
        <w:rPr>
          <w:rFonts w:ascii="Arial" w:hAnsi="Arial" w:cs="Arial"/>
          <w:sz w:val="24"/>
          <w:szCs w:val="24"/>
        </w:rPr>
      </w:pPr>
    </w:p>
    <w:p w14:paraId="78341481" w14:textId="77777777" w:rsidR="007F7685" w:rsidRPr="00E015CC" w:rsidRDefault="007F7685" w:rsidP="007F76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015CC">
        <w:rPr>
          <w:rFonts w:ascii="Arial" w:hAnsi="Arial" w:cs="Arial"/>
          <w:b/>
          <w:bCs/>
          <w:sz w:val="24"/>
          <w:szCs w:val="24"/>
          <w:u w:val="single"/>
        </w:rPr>
        <w:t>A hurá dle mapy do daného prostoru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4031FA">
        <w:t xml:space="preserve"> </w:t>
      </w:r>
      <w:r w:rsidRPr="004031FA">
        <w:rPr>
          <w:rFonts w:ascii="Arial" w:hAnsi="Arial" w:cs="Arial"/>
          <w:b/>
          <w:bCs/>
          <w:sz w:val="24"/>
          <w:szCs w:val="24"/>
          <w:u w:val="single"/>
        </w:rPr>
        <w:t>Und hurra, laut Karte zum angegebenen Gebiet</w:t>
      </w:r>
    </w:p>
    <w:p w14:paraId="01037FBE" w14:textId="5DEB7FAE" w:rsidR="007F7685" w:rsidRPr="00E015CC" w:rsidRDefault="007F7685" w:rsidP="007F768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015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CB2B02" wp14:editId="271145A7">
            <wp:extent cx="2071244" cy="2750820"/>
            <wp:effectExtent l="0" t="0" r="5715" b="0"/>
            <wp:docPr id="194945430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55" cy="27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E015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201AE0" wp14:editId="274C1EAA">
            <wp:extent cx="2036008" cy="2704026"/>
            <wp:effectExtent l="0" t="0" r="2540" b="1270"/>
            <wp:docPr id="604928443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52" cy="27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E015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04E7D0" wp14:editId="6EB5BF5C">
            <wp:extent cx="2963515" cy="2231390"/>
            <wp:effectExtent l="0" t="0" r="8890" b="0"/>
            <wp:docPr id="30982892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15" cy="22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                    </w:t>
      </w:r>
    </w:p>
    <w:p w14:paraId="11E0BFA8" w14:textId="2CA2ABB9" w:rsidR="00A52B0A" w:rsidRDefault="007F7685" w:rsidP="00F86C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</w:p>
    <w:p w14:paraId="762538DD" w14:textId="77777777" w:rsidR="00A52B0A" w:rsidRDefault="00A52B0A" w:rsidP="00A52B0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74F6E">
        <w:rPr>
          <w:rFonts w:ascii="Arial" w:hAnsi="Arial" w:cs="Arial"/>
          <w:b/>
          <w:bCs/>
          <w:sz w:val="24"/>
          <w:szCs w:val="24"/>
          <w:u w:val="single"/>
        </w:rPr>
        <w:t>Velitelské zázemí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6A57FA">
        <w:t xml:space="preserve"> </w:t>
      </w:r>
      <w:r w:rsidRPr="006A57FA">
        <w:rPr>
          <w:rFonts w:ascii="Arial" w:hAnsi="Arial" w:cs="Arial"/>
          <w:b/>
          <w:bCs/>
          <w:sz w:val="24"/>
          <w:szCs w:val="24"/>
          <w:u w:val="single"/>
        </w:rPr>
        <w:t>Kommandoeinrichtungen</w:t>
      </w:r>
    </w:p>
    <w:p w14:paraId="58DCCB78" w14:textId="77777777" w:rsidR="00A52B0A" w:rsidRPr="00274F6E" w:rsidRDefault="00A52B0A" w:rsidP="00A52B0A">
      <w:pPr>
        <w:rPr>
          <w:rFonts w:ascii="Arial" w:hAnsi="Arial" w:cs="Arial"/>
          <w:sz w:val="24"/>
          <w:szCs w:val="24"/>
        </w:rPr>
      </w:pP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3DBD8E" wp14:editId="1A9DBC1E">
            <wp:extent cx="3093720" cy="2062820"/>
            <wp:effectExtent l="0" t="0" r="0" b="0"/>
            <wp:docPr id="7960095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5143" cy="2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4681F9" wp14:editId="1BF4F457">
            <wp:extent cx="3086100" cy="2057740"/>
            <wp:effectExtent l="0" t="0" r="0" b="0"/>
            <wp:docPr id="9758896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4" cy="20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A059" w14:textId="77777777" w:rsidR="00A52B0A" w:rsidRPr="00274F6E" w:rsidRDefault="00A52B0A" w:rsidP="00A52B0A">
      <w:pPr>
        <w:rPr>
          <w:rFonts w:ascii="Arial" w:hAnsi="Arial" w:cs="Arial"/>
          <w:sz w:val="24"/>
          <w:szCs w:val="24"/>
        </w:rPr>
      </w:pPr>
      <w:r w:rsidRPr="00274F6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4E8101" wp14:editId="21B7BD36">
            <wp:extent cx="2141220" cy="2843776"/>
            <wp:effectExtent l="0" t="0" r="0" b="0"/>
            <wp:docPr id="142701547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46" cy="28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E27CC9" wp14:editId="2BD9FF64">
            <wp:extent cx="2117129" cy="2811780"/>
            <wp:effectExtent l="0" t="0" r="0" b="7620"/>
            <wp:docPr id="172298439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29" cy="28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276708" wp14:editId="33A89797">
            <wp:extent cx="2141220" cy="2843776"/>
            <wp:effectExtent l="0" t="0" r="0" b="0"/>
            <wp:docPr id="131616332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91" cy="28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436F" w14:textId="77777777" w:rsidR="00A52B0A" w:rsidRPr="00274F6E" w:rsidRDefault="00A52B0A" w:rsidP="00A52B0A">
      <w:pPr>
        <w:rPr>
          <w:rFonts w:ascii="Arial" w:hAnsi="Arial" w:cs="Arial"/>
          <w:sz w:val="24"/>
          <w:szCs w:val="24"/>
        </w:rPr>
      </w:pP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CC5518" wp14:editId="6AE9605E">
            <wp:extent cx="2171700" cy="2884256"/>
            <wp:effectExtent l="0" t="0" r="0" b="0"/>
            <wp:docPr id="145277282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2471" cy="28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</w:t>
      </w:r>
      <w:r w:rsidRPr="00274F6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22F082" wp14:editId="55717687">
            <wp:extent cx="3802380" cy="2862865"/>
            <wp:effectExtent l="0" t="0" r="7620" b="0"/>
            <wp:docPr id="137921061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32580" cy="28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A71E4" w14:textId="77777777" w:rsidR="00A52B0A" w:rsidRDefault="00A52B0A" w:rsidP="00A52B0A">
      <w:pPr>
        <w:rPr>
          <w:rFonts w:ascii="Arial" w:hAnsi="Arial" w:cs="Arial"/>
          <w:sz w:val="24"/>
          <w:szCs w:val="24"/>
        </w:rPr>
      </w:pPr>
    </w:p>
    <w:p w14:paraId="14900FB9" w14:textId="77777777" w:rsidR="00A52B0A" w:rsidRDefault="00A52B0A" w:rsidP="00A52B0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C3F39">
        <w:rPr>
          <w:rFonts w:ascii="Arial" w:hAnsi="Arial" w:cs="Arial"/>
          <w:b/>
          <w:bCs/>
          <w:sz w:val="24"/>
          <w:szCs w:val="24"/>
          <w:u w:val="single"/>
        </w:rPr>
        <w:t>Transport materiálu a přesun jednotek</w:t>
      </w:r>
      <w:r>
        <w:rPr>
          <w:rFonts w:ascii="Arial" w:hAnsi="Arial" w:cs="Arial"/>
          <w:b/>
          <w:bCs/>
          <w:sz w:val="24"/>
          <w:szCs w:val="24"/>
          <w:u w:val="single"/>
        </w:rPr>
        <w:t>/</w:t>
      </w:r>
      <w:r w:rsidRPr="00D0491E">
        <w:t xml:space="preserve"> </w:t>
      </w:r>
      <w:r w:rsidRPr="00D0491E">
        <w:rPr>
          <w:rFonts w:ascii="Arial" w:hAnsi="Arial" w:cs="Arial"/>
          <w:b/>
          <w:bCs/>
          <w:sz w:val="24"/>
          <w:szCs w:val="24"/>
          <w:u w:val="single"/>
        </w:rPr>
        <w:t>Materialtransport und Bewegung von Einheiten</w:t>
      </w:r>
    </w:p>
    <w:p w14:paraId="75B7E227" w14:textId="77777777" w:rsidR="00A52B0A" w:rsidRDefault="00A52B0A" w:rsidP="00A52B0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A6BE9FB" w14:textId="77777777" w:rsidR="00A52B0A" w:rsidRPr="002C3F39" w:rsidRDefault="00A52B0A" w:rsidP="00A52B0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DD07EF" wp14:editId="4686556F">
            <wp:extent cx="2019300" cy="2681939"/>
            <wp:effectExtent l="0" t="0" r="0" b="4445"/>
            <wp:docPr id="2822695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3" cy="269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8855AC" wp14:editId="4B4B72DD">
            <wp:extent cx="2026920" cy="2692061"/>
            <wp:effectExtent l="0" t="0" r="0" b="0"/>
            <wp:docPr id="130428806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5740" cy="27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06BF" w14:textId="77777777" w:rsidR="00A52B0A" w:rsidRPr="002C3F39" w:rsidRDefault="00A52B0A" w:rsidP="00A52B0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C3F3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8257C9" wp14:editId="2B6E8925">
            <wp:extent cx="2206306" cy="1661160"/>
            <wp:effectExtent l="0" t="0" r="3810" b="0"/>
            <wp:docPr id="155961585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0654" cy="16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902316" wp14:editId="169EEA3F">
            <wp:extent cx="2105101" cy="1584960"/>
            <wp:effectExtent l="0" t="0" r="9525" b="0"/>
            <wp:docPr id="74190029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01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8D31E6" wp14:editId="68C03B8A">
            <wp:extent cx="2110740" cy="1589206"/>
            <wp:effectExtent l="0" t="0" r="3810" b="0"/>
            <wp:docPr id="75449590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72" cy="15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B8894" w14:textId="77777777" w:rsidR="00A52B0A" w:rsidRPr="002C3F39" w:rsidRDefault="00A52B0A" w:rsidP="00A52B0A">
      <w:pPr>
        <w:rPr>
          <w:rFonts w:ascii="Arial" w:hAnsi="Arial" w:cs="Arial"/>
          <w:sz w:val="24"/>
          <w:szCs w:val="24"/>
          <w:u w:val="single"/>
        </w:rPr>
      </w:pP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B9080F" wp14:editId="2276E2A5">
            <wp:extent cx="2374984" cy="1788160"/>
            <wp:effectExtent l="0" t="0" r="6350" b="2540"/>
            <wp:docPr id="3420254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71" cy="18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F3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E19A73" wp14:editId="7AEF04B1">
            <wp:extent cx="2302510" cy="1733593"/>
            <wp:effectExtent l="0" t="0" r="2540" b="0"/>
            <wp:docPr id="200560969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2927" cy="17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2C3F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93EF1D" wp14:editId="4C490C44">
            <wp:extent cx="1635181" cy="2171700"/>
            <wp:effectExtent l="0" t="0" r="3175" b="0"/>
            <wp:docPr id="150002479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14" cy="21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82A3" w14:textId="77777777" w:rsidR="00A52B0A" w:rsidRPr="002C3F39" w:rsidRDefault="00A52B0A" w:rsidP="00A52B0A">
      <w:pPr>
        <w:rPr>
          <w:rFonts w:ascii="Arial" w:hAnsi="Arial" w:cs="Arial"/>
          <w:sz w:val="24"/>
          <w:szCs w:val="24"/>
          <w:u w:val="single"/>
        </w:rPr>
      </w:pPr>
    </w:p>
    <w:p w14:paraId="55126BF1" w14:textId="77777777" w:rsidR="00611213" w:rsidRDefault="00611213" w:rsidP="006112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11213">
        <w:rPr>
          <w:rFonts w:ascii="Arial" w:hAnsi="Arial" w:cs="Arial"/>
          <w:b/>
          <w:bCs/>
          <w:sz w:val="24"/>
          <w:szCs w:val="24"/>
          <w:u w:val="single"/>
        </w:rPr>
        <w:t>Pokládka hadic pro dálkovou dopravu vody v nepřístupném lesním terénu/</w:t>
      </w:r>
      <w:r w:rsidRPr="00611213">
        <w:rPr>
          <w:rFonts w:ascii="Arial" w:hAnsi="Arial" w:cs="Arial"/>
          <w:sz w:val="24"/>
          <w:szCs w:val="24"/>
          <w:u w:val="single"/>
        </w:rPr>
        <w:t xml:space="preserve"> </w:t>
      </w:r>
      <w:r w:rsidRPr="00611213">
        <w:rPr>
          <w:rFonts w:ascii="Arial" w:hAnsi="Arial" w:cs="Arial"/>
          <w:b/>
          <w:bCs/>
          <w:sz w:val="24"/>
          <w:szCs w:val="24"/>
          <w:u w:val="single"/>
        </w:rPr>
        <w:t>Verlegung von Schläuchen für den Fernwassertransport in unzugänglichem Waldgelände</w:t>
      </w:r>
    </w:p>
    <w:p w14:paraId="1BCD7A67" w14:textId="384C9751" w:rsidR="00611213" w:rsidRPr="00611213" w:rsidRDefault="00611213" w:rsidP="00611213">
      <w:pPr>
        <w:rPr>
          <w:rFonts w:ascii="Arial" w:hAnsi="Arial" w:cs="Arial"/>
          <w:b/>
          <w:bCs/>
          <w:sz w:val="24"/>
          <w:szCs w:val="24"/>
        </w:rPr>
      </w:pP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1820A65F" wp14:editId="56AD11D9">
            <wp:extent cx="1714500" cy="2278380"/>
            <wp:effectExtent l="0" t="0" r="0" b="7620"/>
            <wp:docPr id="1559841109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79385A48" wp14:editId="7568F5DD">
            <wp:extent cx="1706880" cy="2263140"/>
            <wp:effectExtent l="0" t="0" r="7620" b="3810"/>
            <wp:docPr id="43572401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8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50813F94" wp14:editId="5E8A298D">
            <wp:extent cx="1691640" cy="2247900"/>
            <wp:effectExtent l="0" t="0" r="3810" b="0"/>
            <wp:docPr id="137239481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370AC26D" wp14:editId="473BDC95">
            <wp:extent cx="1676400" cy="2225040"/>
            <wp:effectExtent l="0" t="0" r="0" b="3810"/>
            <wp:docPr id="168146398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63D2FAE1" wp14:editId="6C48FDC2">
            <wp:extent cx="1691640" cy="2247900"/>
            <wp:effectExtent l="0" t="0" r="3810" b="0"/>
            <wp:docPr id="1724456956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604DE45D" wp14:editId="37DB1F35">
            <wp:extent cx="1722120" cy="2286000"/>
            <wp:effectExtent l="0" t="0" r="0" b="0"/>
            <wp:docPr id="142521029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2B26BACD" wp14:editId="78E30246">
            <wp:extent cx="1714500" cy="2278380"/>
            <wp:effectExtent l="0" t="0" r="0" b="7620"/>
            <wp:docPr id="37598685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041D98F1" wp14:editId="3AC0289E">
            <wp:extent cx="1714500" cy="2278380"/>
            <wp:effectExtent l="0" t="0" r="0" b="7620"/>
            <wp:docPr id="27362708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DE1C" w14:textId="31465E1E" w:rsidR="00611213" w:rsidRDefault="00611213" w:rsidP="00611213">
      <w:pPr>
        <w:rPr>
          <w:rFonts w:ascii="Arial" w:hAnsi="Arial" w:cs="Arial"/>
          <w:sz w:val="24"/>
          <w:szCs w:val="24"/>
        </w:rPr>
      </w:pPr>
      <w:r w:rsidRPr="00611213">
        <w:rPr>
          <w:rFonts w:ascii="Arial" w:hAnsi="Arial" w:cs="Arial"/>
          <w:sz w:val="24"/>
          <w:szCs w:val="24"/>
        </w:rPr>
        <w:lastRenderedPageBreak/>
        <w:t xml:space="preserve">               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6A88514D" wp14:editId="1906F3B5">
            <wp:extent cx="2438400" cy="1836420"/>
            <wp:effectExtent l="0" t="0" r="0" b="0"/>
            <wp:docPr id="91550027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      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0AA3EFB0" wp14:editId="333BD27E">
            <wp:extent cx="1783080" cy="2369820"/>
            <wp:effectExtent l="0" t="0" r="7620" b="0"/>
            <wp:docPr id="89289180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  </w:t>
      </w:r>
    </w:p>
    <w:p w14:paraId="11F77323" w14:textId="77777777" w:rsidR="00611213" w:rsidRPr="00611213" w:rsidRDefault="00611213" w:rsidP="00611213">
      <w:pPr>
        <w:rPr>
          <w:rFonts w:ascii="Arial" w:hAnsi="Arial" w:cs="Arial"/>
          <w:sz w:val="24"/>
          <w:szCs w:val="24"/>
        </w:rPr>
      </w:pPr>
    </w:p>
    <w:p w14:paraId="7B2C9EAD" w14:textId="77777777" w:rsidR="00611213" w:rsidRPr="00611213" w:rsidRDefault="00611213" w:rsidP="00611213">
      <w:pPr>
        <w:rPr>
          <w:rFonts w:ascii="Arial" w:hAnsi="Arial" w:cs="Arial"/>
          <w:sz w:val="24"/>
          <w:szCs w:val="24"/>
          <w:u w:val="single"/>
        </w:rPr>
      </w:pPr>
      <w:r w:rsidRPr="00611213">
        <w:rPr>
          <w:rFonts w:ascii="Arial" w:hAnsi="Arial" w:cs="Arial"/>
          <w:b/>
          <w:bCs/>
          <w:sz w:val="24"/>
          <w:szCs w:val="24"/>
          <w:u w:val="single"/>
        </w:rPr>
        <w:t>Rozdílení úkol a pozic na vrcholu Quirlu u Königsteinu/</w:t>
      </w:r>
      <w:r w:rsidRPr="00611213">
        <w:rPr>
          <w:rFonts w:ascii="Arial" w:hAnsi="Arial" w:cs="Arial"/>
          <w:sz w:val="24"/>
          <w:szCs w:val="24"/>
          <w:u w:val="single"/>
        </w:rPr>
        <w:t xml:space="preserve"> </w:t>
      </w:r>
      <w:r w:rsidRPr="00611213">
        <w:rPr>
          <w:rFonts w:ascii="Arial" w:hAnsi="Arial" w:cs="Arial"/>
          <w:b/>
          <w:bCs/>
          <w:sz w:val="24"/>
          <w:szCs w:val="24"/>
          <w:u w:val="single"/>
        </w:rPr>
        <w:t>Aufgaben- und Positionsverteilung auf dem Gipfel des Quirl bei Königstein</w:t>
      </w:r>
    </w:p>
    <w:p w14:paraId="79D05020" w14:textId="25232DD3" w:rsidR="00611213" w:rsidRPr="00611213" w:rsidRDefault="00611213" w:rsidP="00611213">
      <w:pPr>
        <w:rPr>
          <w:rFonts w:ascii="Arial" w:hAnsi="Arial" w:cs="Arial"/>
          <w:b/>
          <w:bCs/>
          <w:sz w:val="24"/>
          <w:szCs w:val="24"/>
        </w:rPr>
      </w:pP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4E2ED7F4" wp14:editId="0616C979">
            <wp:extent cx="2308860" cy="1737360"/>
            <wp:effectExtent l="0" t="0" r="0" b="0"/>
            <wp:docPr id="39095416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761F7B23" wp14:editId="3D5F24E2">
            <wp:extent cx="2270760" cy="1744980"/>
            <wp:effectExtent l="0" t="0" r="0" b="7620"/>
            <wp:docPr id="22636289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30C3E334" wp14:editId="59A8D779">
            <wp:extent cx="2286000" cy="1722120"/>
            <wp:effectExtent l="0" t="0" r="0" b="0"/>
            <wp:docPr id="192338243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D070" w14:textId="0E31AC46" w:rsidR="00611213" w:rsidRPr="00611213" w:rsidRDefault="00611213" w:rsidP="00611213">
      <w:pPr>
        <w:rPr>
          <w:rFonts w:ascii="Arial" w:hAnsi="Arial" w:cs="Arial"/>
          <w:b/>
          <w:bCs/>
          <w:sz w:val="24"/>
          <w:szCs w:val="24"/>
        </w:rPr>
      </w:pP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65F01489" wp14:editId="52491B4A">
            <wp:extent cx="2331720" cy="1760220"/>
            <wp:effectExtent l="0" t="0" r="0" b="0"/>
            <wp:docPr id="210844048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4650B305" wp14:editId="3408D7BC">
            <wp:extent cx="2346960" cy="1767840"/>
            <wp:effectExtent l="0" t="0" r="0" b="3810"/>
            <wp:docPr id="135960510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9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13">
        <w:rPr>
          <w:rFonts w:ascii="Arial" w:hAnsi="Arial" w:cs="Arial"/>
          <w:sz w:val="24"/>
          <w:szCs w:val="24"/>
        </w:rPr>
        <w:t xml:space="preserve">  </w:t>
      </w:r>
      <w:r w:rsidRPr="00611213">
        <w:rPr>
          <w:rFonts w:ascii="Arial" w:hAnsi="Arial" w:cs="Arial"/>
          <w:sz w:val="24"/>
          <w:szCs w:val="24"/>
        </w:rPr>
        <w:drawing>
          <wp:inline distT="0" distB="0" distL="0" distR="0" wp14:anchorId="20F0AC32" wp14:editId="5DF698A7">
            <wp:extent cx="2331720" cy="1752600"/>
            <wp:effectExtent l="0" t="0" r="0" b="0"/>
            <wp:docPr id="29050198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396C" w14:textId="77777777" w:rsidR="00611213" w:rsidRPr="00611213" w:rsidRDefault="00611213" w:rsidP="006112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11213">
        <w:rPr>
          <w:rFonts w:ascii="Arial" w:hAnsi="Arial" w:cs="Arial"/>
          <w:b/>
          <w:bCs/>
          <w:sz w:val="24"/>
          <w:szCs w:val="24"/>
          <w:u w:val="single"/>
        </w:rPr>
        <w:br/>
      </w:r>
    </w:p>
    <w:p w14:paraId="073AAAD2" w14:textId="77777777" w:rsidR="00611213" w:rsidRPr="00611213" w:rsidRDefault="00611213" w:rsidP="006112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11213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 w:rsidRPr="00611213">
        <w:rPr>
          <w:rFonts w:ascii="Arial" w:hAnsi="Arial" w:cs="Arial"/>
          <w:b/>
          <w:bCs/>
          <w:sz w:val="24"/>
          <w:szCs w:val="24"/>
          <w:u w:val="single"/>
        </w:rPr>
        <w:t>Pohled ze vrcholu do okolí/</w:t>
      </w:r>
      <w:r w:rsidRPr="00611213">
        <w:rPr>
          <w:rFonts w:ascii="Arial" w:hAnsi="Arial" w:cs="Arial"/>
          <w:sz w:val="24"/>
          <w:szCs w:val="24"/>
          <w:u w:val="single"/>
        </w:rPr>
        <w:t xml:space="preserve"> </w:t>
      </w:r>
      <w:r w:rsidRPr="00611213">
        <w:rPr>
          <w:rFonts w:ascii="Arial" w:hAnsi="Arial" w:cs="Arial"/>
          <w:b/>
          <w:bCs/>
          <w:sz w:val="24"/>
          <w:szCs w:val="24"/>
          <w:u w:val="single"/>
        </w:rPr>
        <w:t>Blick von oben auf die Umgebung</w:t>
      </w:r>
    </w:p>
    <w:p w14:paraId="406CABA3" w14:textId="3003BE8C" w:rsidR="007F7685" w:rsidRPr="00611213" w:rsidRDefault="00611213" w:rsidP="00F86C39">
      <w:pPr>
        <w:rPr>
          <w:rFonts w:ascii="Arial" w:hAnsi="Arial" w:cs="Arial"/>
          <w:b/>
          <w:bCs/>
          <w:sz w:val="24"/>
          <w:szCs w:val="24"/>
        </w:rPr>
      </w:pPr>
      <w:r w:rsidRPr="00611213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t xml:space="preserve">                                 </w:t>
      </w:r>
      <w:r w:rsidRPr="00611213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611213">
        <w:rPr>
          <w:rFonts w:ascii="Arial" w:hAnsi="Arial" w:cs="Arial"/>
          <w:b/>
          <w:sz w:val="24"/>
          <w:szCs w:val="24"/>
        </w:rPr>
        <w:drawing>
          <wp:inline distT="0" distB="0" distL="0" distR="0" wp14:anchorId="4C0ACAC9" wp14:editId="1AB1DA1A">
            <wp:extent cx="3736975" cy="2079862"/>
            <wp:effectExtent l="0" t="0" r="0" b="0"/>
            <wp:docPr id="201661490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73" cy="20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685">
        <w:rPr>
          <w:rFonts w:ascii="Arial" w:hAnsi="Arial" w:cs="Arial"/>
          <w:sz w:val="24"/>
          <w:szCs w:val="24"/>
        </w:rPr>
        <w:t xml:space="preserve">    </w:t>
      </w:r>
    </w:p>
    <w:sectPr w:rsidR="007F7685" w:rsidRPr="00611213" w:rsidSect="007F7685">
      <w:pgSz w:w="11906" w:h="16838"/>
      <w:pgMar w:top="567" w:right="28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812"/>
    <w:rsid w:val="0008299E"/>
    <w:rsid w:val="001A1777"/>
    <w:rsid w:val="001D5C69"/>
    <w:rsid w:val="00426A68"/>
    <w:rsid w:val="00611213"/>
    <w:rsid w:val="0065177D"/>
    <w:rsid w:val="00760D31"/>
    <w:rsid w:val="007F7685"/>
    <w:rsid w:val="00A52B0A"/>
    <w:rsid w:val="00B8020B"/>
    <w:rsid w:val="00D07812"/>
    <w:rsid w:val="00EC748C"/>
    <w:rsid w:val="00F86C39"/>
    <w:rsid w:val="00FC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4A0F1"/>
  <w15:chartTrackingRefBased/>
  <w15:docId w15:val="{5DDB232F-B50A-4A5B-A185-D05A077D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07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07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78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07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078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07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07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07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07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078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078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078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0781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0781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078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078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078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078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07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7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07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07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07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078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078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0781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078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0781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07812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760D3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3CCF0-32A2-457F-8A34-590FBFA67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Antonová</dc:creator>
  <cp:keywords/>
  <dc:description/>
  <cp:lastModifiedBy>Jaroslava Antonová</cp:lastModifiedBy>
  <cp:revision>8</cp:revision>
  <dcterms:created xsi:type="dcterms:W3CDTF">2026-07-21T08:51:00Z</dcterms:created>
  <dcterms:modified xsi:type="dcterms:W3CDTF">2026-07-21T14:45:00Z</dcterms:modified>
</cp:coreProperties>
</file>