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0844" w14:textId="5A0E7BDC" w:rsidR="00401C8C" w:rsidRDefault="00D13785" w:rsidP="002464FD">
      <w:pPr>
        <w:suppressAutoHyphens w:val="0"/>
        <w:jc w:val="center"/>
        <w:textAlignment w:val="baseline"/>
        <w:rPr>
          <w:b/>
          <w:bCs/>
          <w:sz w:val="40"/>
          <w:szCs w:val="40"/>
          <w:u w:val="single"/>
          <w:lang w:val="en-GB" w:eastAsia="cs-CZ"/>
        </w:rPr>
      </w:pPr>
      <w:r w:rsidRPr="002464FD">
        <w:rPr>
          <w:b/>
          <w:bCs/>
          <w:sz w:val="40"/>
          <w:szCs w:val="40"/>
          <w:u w:val="single"/>
          <w:lang w:val="en-GB" w:eastAsia="cs-CZ"/>
        </w:rPr>
        <w:t>V RESTAURACI</w:t>
      </w:r>
      <w:r w:rsidR="001319BF">
        <w:rPr>
          <w:b/>
          <w:bCs/>
          <w:sz w:val="40"/>
          <w:szCs w:val="40"/>
          <w:u w:val="single"/>
          <w:lang w:val="en-GB" w:eastAsia="cs-CZ"/>
        </w:rPr>
        <w:t xml:space="preserve"> </w:t>
      </w:r>
      <w:r w:rsidR="00401C8C">
        <w:rPr>
          <w:b/>
          <w:bCs/>
          <w:sz w:val="40"/>
          <w:szCs w:val="40"/>
          <w:u w:val="single"/>
          <w:lang w:val="en-GB" w:eastAsia="cs-CZ"/>
        </w:rPr>
        <w:t>– slovíčka, hrací kartičky</w:t>
      </w:r>
      <w:r w:rsidRPr="002464FD">
        <w:rPr>
          <w:b/>
          <w:bCs/>
          <w:sz w:val="40"/>
          <w:szCs w:val="40"/>
          <w:u w:val="single"/>
          <w:lang w:val="en-GB" w:eastAsia="cs-CZ"/>
        </w:rPr>
        <w:t xml:space="preserve"> /</w:t>
      </w:r>
    </w:p>
    <w:p w14:paraId="241BD97C" w14:textId="078DBB8E" w:rsidR="00DB2B3F" w:rsidRDefault="00D13785" w:rsidP="002464FD">
      <w:pPr>
        <w:suppressAutoHyphens w:val="0"/>
        <w:jc w:val="center"/>
        <w:textAlignment w:val="baseline"/>
        <w:rPr>
          <w:b/>
          <w:bCs/>
          <w:sz w:val="40"/>
          <w:szCs w:val="40"/>
          <w:u w:val="single"/>
          <w:lang w:val="en-GB" w:eastAsia="cs-CZ"/>
        </w:rPr>
      </w:pPr>
      <w:r w:rsidRPr="002464FD">
        <w:rPr>
          <w:b/>
          <w:bCs/>
          <w:sz w:val="40"/>
          <w:szCs w:val="40"/>
          <w:u w:val="single"/>
          <w:lang w:val="en-GB" w:eastAsia="cs-CZ"/>
        </w:rPr>
        <w:t xml:space="preserve"> </w:t>
      </w:r>
      <w:r w:rsidR="002464FD" w:rsidRPr="002464FD">
        <w:rPr>
          <w:b/>
          <w:bCs/>
          <w:sz w:val="40"/>
          <w:szCs w:val="40"/>
          <w:u w:val="single"/>
          <w:lang w:val="en-GB" w:eastAsia="cs-CZ"/>
        </w:rPr>
        <w:t>IM RESTAURANT</w:t>
      </w:r>
      <w:r w:rsidR="00401C8C">
        <w:rPr>
          <w:b/>
          <w:bCs/>
          <w:sz w:val="40"/>
          <w:szCs w:val="40"/>
          <w:u w:val="single"/>
          <w:lang w:val="en-GB" w:eastAsia="cs-CZ"/>
        </w:rPr>
        <w:t xml:space="preserve"> </w:t>
      </w:r>
      <w:r w:rsidR="000257E3">
        <w:rPr>
          <w:b/>
          <w:bCs/>
          <w:sz w:val="40"/>
          <w:szCs w:val="40"/>
          <w:u w:val="single"/>
          <w:lang w:val="en-GB" w:eastAsia="cs-CZ"/>
        </w:rPr>
        <w:t>–</w:t>
      </w:r>
      <w:r w:rsidR="00401C8C">
        <w:rPr>
          <w:b/>
          <w:bCs/>
          <w:sz w:val="40"/>
          <w:szCs w:val="40"/>
          <w:u w:val="single"/>
          <w:lang w:val="en-GB" w:eastAsia="cs-CZ"/>
        </w:rPr>
        <w:t xml:space="preserve"> Vokabeln</w:t>
      </w:r>
      <w:r w:rsidR="000257E3">
        <w:rPr>
          <w:b/>
          <w:bCs/>
          <w:sz w:val="40"/>
          <w:szCs w:val="40"/>
          <w:u w:val="single"/>
          <w:lang w:val="en-GB" w:eastAsia="cs-CZ"/>
        </w:rPr>
        <w:t>, Spielkarten</w:t>
      </w:r>
    </w:p>
    <w:p w14:paraId="0311ECBD" w14:textId="77777777" w:rsidR="002464FD" w:rsidRPr="002464FD" w:rsidRDefault="002464FD" w:rsidP="002464FD">
      <w:pPr>
        <w:suppressAutoHyphens w:val="0"/>
        <w:jc w:val="center"/>
        <w:textAlignment w:val="baseline"/>
        <w:rPr>
          <w:b/>
          <w:bCs/>
          <w:sz w:val="40"/>
          <w:szCs w:val="40"/>
          <w:u w:val="single"/>
          <w:lang w:val="en-GB" w:eastAsia="cs-CZ"/>
        </w:rPr>
      </w:pPr>
    </w:p>
    <w:p w14:paraId="6E5C8004" w14:textId="77777777" w:rsidR="00DB2B3F" w:rsidRDefault="00DB2B3F" w:rsidP="00BB6339">
      <w:pPr>
        <w:suppressAutoHyphens w:val="0"/>
        <w:textAlignment w:val="baseline"/>
        <w:rPr>
          <w:b/>
          <w:bCs/>
          <w:sz w:val="36"/>
          <w:szCs w:val="36"/>
          <w:lang w:val="en-GB" w:eastAsia="cs-CZ"/>
        </w:rPr>
      </w:pPr>
    </w:p>
    <w:p w14:paraId="2E8D52D5" w14:textId="5BF33552" w:rsidR="00BB6339" w:rsidRPr="002464FD" w:rsidRDefault="00BB6339" w:rsidP="00BB6339">
      <w:pPr>
        <w:suppressAutoHyphens w:val="0"/>
        <w:textAlignment w:val="baseline"/>
        <w:rPr>
          <w:b/>
          <w:bCs/>
          <w:sz w:val="32"/>
          <w:szCs w:val="32"/>
          <w:lang w:val="en-GB" w:eastAsia="cs-CZ"/>
        </w:rPr>
      </w:pPr>
      <w:r w:rsidRPr="002464FD">
        <w:rPr>
          <w:b/>
          <w:bCs/>
          <w:sz w:val="32"/>
          <w:szCs w:val="32"/>
          <w:lang w:val="en-GB" w:eastAsia="cs-CZ"/>
        </w:rPr>
        <w:t>Kartičky</w:t>
      </w:r>
      <w:r w:rsidR="002464FD">
        <w:rPr>
          <w:b/>
          <w:bCs/>
          <w:sz w:val="32"/>
          <w:szCs w:val="32"/>
          <w:lang w:val="en-GB" w:eastAsia="cs-CZ"/>
        </w:rPr>
        <w:t xml:space="preserve"> </w:t>
      </w:r>
      <w:r w:rsidRPr="002464FD">
        <w:rPr>
          <w:b/>
          <w:bCs/>
          <w:sz w:val="32"/>
          <w:szCs w:val="32"/>
          <w:lang w:val="en-GB" w:eastAsia="cs-CZ"/>
        </w:rPr>
        <w:t>- V restauraci                                    </w:t>
      </w:r>
    </w:p>
    <w:p w14:paraId="2B701E8F" w14:textId="63F53956" w:rsidR="00BB6339" w:rsidRPr="002464FD" w:rsidRDefault="00BB6339" w:rsidP="00BB6339">
      <w:pPr>
        <w:suppressAutoHyphens w:val="0"/>
        <w:textAlignment w:val="baseline"/>
        <w:rPr>
          <w:sz w:val="32"/>
          <w:szCs w:val="32"/>
          <w:lang w:val="en-GB" w:eastAsia="cs-CZ"/>
        </w:rPr>
      </w:pPr>
      <w:r w:rsidRPr="002464FD">
        <w:rPr>
          <w:sz w:val="32"/>
          <w:szCs w:val="32"/>
          <w:lang w:val="en-GB" w:eastAsia="cs-CZ"/>
        </w:rPr>
        <w:t>Kartičky slouží k přiřazování. Lze použít pro běhací hru na čas nebo na pantominu.</w:t>
      </w:r>
    </w:p>
    <w:p w14:paraId="4D3D13C0" w14:textId="77777777" w:rsidR="00BB6339" w:rsidRPr="002464FD" w:rsidRDefault="00BB6339" w:rsidP="00BB6339">
      <w:pPr>
        <w:suppressAutoHyphens w:val="0"/>
        <w:textAlignment w:val="baseline"/>
        <w:rPr>
          <w:sz w:val="32"/>
          <w:szCs w:val="32"/>
          <w:lang w:val="en-GB" w:eastAsia="cs-CZ"/>
        </w:rPr>
      </w:pPr>
    </w:p>
    <w:p w14:paraId="0CB2D93B" w14:textId="77777777" w:rsidR="00BB6339" w:rsidRPr="002464FD" w:rsidRDefault="00BB6339" w:rsidP="002464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color w:val="1F1F1F"/>
          <w:sz w:val="32"/>
          <w:szCs w:val="32"/>
          <w:lang w:val="de-DE" w:eastAsia="cs-CZ"/>
        </w:rPr>
      </w:pPr>
      <w:r w:rsidRPr="002464FD">
        <w:rPr>
          <w:b/>
          <w:bCs/>
          <w:color w:val="1F1F1F"/>
          <w:sz w:val="32"/>
          <w:szCs w:val="32"/>
          <w:lang w:val="de-DE" w:eastAsia="cs-CZ"/>
        </w:rPr>
        <w:t xml:space="preserve">Karten – Im Restaurant </w:t>
      </w:r>
    </w:p>
    <w:p w14:paraId="4444745D" w14:textId="77777777" w:rsidR="00BB6339" w:rsidRPr="002464FD" w:rsidRDefault="00BB6339" w:rsidP="002464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1F1F1F"/>
          <w:sz w:val="32"/>
          <w:szCs w:val="32"/>
          <w:lang w:eastAsia="cs-CZ"/>
        </w:rPr>
      </w:pPr>
      <w:r w:rsidRPr="002464FD">
        <w:rPr>
          <w:color w:val="1F1F1F"/>
          <w:sz w:val="32"/>
          <w:szCs w:val="32"/>
          <w:lang w:val="de-DE" w:eastAsia="cs-CZ"/>
        </w:rPr>
        <w:t>Die Karten werden zum Zuordnen verwendet. Man kann sie für ein Laufspiel gegen die Zeit oder für Pantomime nutzen.</w:t>
      </w:r>
    </w:p>
    <w:p w14:paraId="0DC07896" w14:textId="77777777" w:rsidR="00BB6339" w:rsidRDefault="00BB6339" w:rsidP="00BB6339">
      <w:pPr>
        <w:suppressAutoHyphens w:val="0"/>
        <w:textAlignment w:val="baseline"/>
        <w:rPr>
          <w:sz w:val="36"/>
          <w:szCs w:val="36"/>
          <w:lang w:val="en-GB" w:eastAsia="cs-CZ"/>
        </w:rPr>
      </w:pPr>
    </w:p>
    <w:p w14:paraId="1C2F8ED6" w14:textId="77777777" w:rsidR="00BB6339" w:rsidRDefault="00BB6339" w:rsidP="00BB6339">
      <w:pPr>
        <w:suppressAutoHyphens w:val="0"/>
        <w:textAlignment w:val="baseline"/>
        <w:rPr>
          <w:sz w:val="36"/>
          <w:szCs w:val="36"/>
          <w:lang w:val="en-GB" w:eastAsia="cs-CZ"/>
        </w:rPr>
      </w:pPr>
    </w:p>
    <w:p w14:paraId="52D3D633" w14:textId="77777777" w:rsidR="00BB6339" w:rsidRDefault="00BB6339" w:rsidP="00BB6339">
      <w:pPr>
        <w:suppressAutoHyphens w:val="0"/>
        <w:textAlignment w:val="baseline"/>
        <w:rPr>
          <w:sz w:val="36"/>
          <w:szCs w:val="36"/>
          <w:lang w:val="en-GB" w:eastAsia="cs-CZ"/>
        </w:rPr>
      </w:pPr>
    </w:p>
    <w:p w14:paraId="14272D19" w14:textId="77777777" w:rsidR="00BB6339" w:rsidRDefault="00BB6339" w:rsidP="00BB6339">
      <w:pPr>
        <w:suppressAutoHyphens w:val="0"/>
        <w:textAlignment w:val="baseline"/>
        <w:rPr>
          <w:sz w:val="36"/>
          <w:szCs w:val="36"/>
          <w:lang w:val="en-GB" w:eastAsia="cs-CZ"/>
        </w:rPr>
      </w:pPr>
    </w:p>
    <w:p w14:paraId="7E453F2A" w14:textId="3DF9DAFE" w:rsidR="00BB6339" w:rsidRPr="00BB6339" w:rsidRDefault="00BB6339" w:rsidP="00BB6339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BB6339">
        <w:rPr>
          <w:sz w:val="36"/>
          <w:szCs w:val="36"/>
          <w:lang w:val="en-GB" w:eastAsia="cs-CZ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4741"/>
      </w:tblGrid>
      <w:tr w:rsidR="00BB6339" w:rsidRPr="00BB6339" w14:paraId="484D4B43" w14:textId="77777777" w:rsidTr="00BB6339">
        <w:trPr>
          <w:trHeight w:val="237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51F7A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ČÍŠNÍK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5507B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DER KELLNER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23873254" w14:textId="77777777" w:rsidTr="00BB6339">
        <w:trPr>
          <w:trHeight w:val="231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D153E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KUCHAŘ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4C571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DER KOCH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3F92B1FE" w14:textId="77777777" w:rsidTr="00BB6339">
        <w:trPr>
          <w:trHeight w:val="237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295C9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HLAVNÍ JÍDLO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90E9F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DAS HAUPTGERICHT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25BBBE1C" w14:textId="77777777" w:rsidTr="00BB6339">
        <w:trPr>
          <w:trHeight w:val="237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33B01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lastRenderedPageBreak/>
              <w:t>POLÉVKA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B9E7B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DIE SUPPE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01A37E66" w14:textId="77777777" w:rsidTr="00BB6339">
        <w:trPr>
          <w:trHeight w:val="237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90174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DEZERT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98B57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DAS DESSERT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4D6E1EFF" w14:textId="77777777" w:rsidTr="00BB6339">
        <w:trPr>
          <w:trHeight w:val="231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4B0D8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OBJEDNAT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14B9A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BESTELLEN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63227E37" w14:textId="77777777" w:rsidTr="00BB6339">
        <w:trPr>
          <w:trHeight w:val="237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8047E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PLATIT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0FFD0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BEZAHLEN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397B9B75" w14:textId="77777777" w:rsidTr="00BB6339">
        <w:trPr>
          <w:trHeight w:val="2370"/>
        </w:trPr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0F1E7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JÍDELNÍ LÍSTEK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CF04D" w14:textId="77777777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DIE SPEISEKARTE</w:t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</w:tbl>
    <w:p w14:paraId="5607970B" w14:textId="77777777" w:rsidR="00BB6339" w:rsidRPr="00BB6339" w:rsidRDefault="00BB6339" w:rsidP="00BB6339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BB6339">
        <w:rPr>
          <w:sz w:val="36"/>
          <w:szCs w:val="36"/>
          <w:lang w:eastAsia="cs-CZ"/>
        </w:rPr>
        <w:t> </w:t>
      </w:r>
    </w:p>
    <w:p w14:paraId="7C3A5C08" w14:textId="77777777" w:rsidR="00BB6339" w:rsidRPr="00BB6339" w:rsidRDefault="00BB6339" w:rsidP="00BB6339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BB6339">
        <w:rPr>
          <w:sz w:val="36"/>
          <w:szCs w:val="36"/>
          <w:lang w:eastAsia="cs-CZ"/>
        </w:rPr>
        <w:t> </w:t>
      </w:r>
    </w:p>
    <w:p w14:paraId="65E99358" w14:textId="77777777" w:rsidR="00BB6339" w:rsidRPr="00BB6339" w:rsidRDefault="00BB6339" w:rsidP="00BB6339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BB6339">
        <w:rPr>
          <w:sz w:val="36"/>
          <w:szCs w:val="36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B6339" w:rsidRPr="00BB6339" w14:paraId="7574F4C3" w14:textId="77777777" w:rsidTr="00BB6339">
        <w:trPr>
          <w:trHeight w:val="1515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67B4C" w14:textId="57245DE7" w:rsidR="00BB6339" w:rsidRPr="00BB6339" w:rsidRDefault="00BB6339" w:rsidP="00BB6339">
            <w:pPr>
              <w:suppressAutoHyphens w:val="0"/>
              <w:textAlignment w:val="baseline"/>
              <w:divId w:val="620109810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lastRenderedPageBreak/>
              <w:t>                                   </w:t>
            </w:r>
            <w:r w:rsidRPr="00BB6339">
              <w:rPr>
                <w:noProof/>
                <w:lang w:eastAsia="cs-CZ"/>
              </w:rPr>
              <w:drawing>
                <wp:inline distT="0" distB="0" distL="0" distR="0" wp14:anchorId="2C06672C" wp14:editId="3E3A2182">
                  <wp:extent cx="1889760" cy="2423160"/>
                  <wp:effectExtent l="0" t="0" r="0" b="0"/>
                  <wp:docPr id="1974107460" name="Obrázek 5" descr="16+ Thousand Cartoon Italian Chef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+ Thousand Cartoon Italian Chef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5A88041B" w14:textId="77777777" w:rsidTr="00BB6339">
        <w:trPr>
          <w:trHeight w:val="1470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EDB19" w14:textId="184B9184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                                  </w:t>
            </w:r>
            <w:r w:rsidRPr="00BB6339">
              <w:rPr>
                <w:noProof/>
                <w:lang w:eastAsia="cs-CZ"/>
              </w:rPr>
              <w:drawing>
                <wp:inline distT="0" distB="0" distL="0" distR="0" wp14:anchorId="0CB0D8A2" wp14:editId="241D6F82">
                  <wp:extent cx="2156460" cy="2156460"/>
                  <wp:effectExtent l="0" t="0" r="0" b="0"/>
                  <wp:docPr id="483284557" name="Obrázek 4" descr="Waitress with tray and wine glass. Vector. Black on a white background  19049965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itress with tray and wine glass. Vector. Black on a white background  19049965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6DCF696E" w14:textId="77777777" w:rsidTr="00BB6339">
        <w:trPr>
          <w:trHeight w:val="1515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2583A" w14:textId="64130639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                               </w:t>
            </w:r>
            <w:r w:rsidRPr="00BB6339">
              <w:rPr>
                <w:noProof/>
                <w:lang w:eastAsia="cs-CZ"/>
              </w:rPr>
              <w:drawing>
                <wp:inline distT="0" distB="0" distL="0" distR="0" wp14:anchorId="77736390" wp14:editId="2EB80134">
                  <wp:extent cx="2628900" cy="1752600"/>
                  <wp:effectExtent l="0" t="0" r="0" b="0"/>
                  <wp:docPr id="1408741835" name="Obrázek 3" descr="Hand-drawn simple vector black and white drawing. Plate with food, meat,  fish dish with potatoes, steak. For the design of labels, menu, cafe, recipe.  12026684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nd-drawn simple vector black and white drawing. Plate with food, meat,  fish dish with potatoes, steak. For the design of labels, menu, cafe, recipe.  12026684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04BAB825" w14:textId="77777777" w:rsidTr="00BB6339">
        <w:trPr>
          <w:trHeight w:val="1515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CA249" w14:textId="3C0F120B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lastRenderedPageBreak/>
              <w:t>                                   </w:t>
            </w:r>
            <w:r w:rsidRPr="00BB6339">
              <w:rPr>
                <w:noProof/>
                <w:lang w:eastAsia="cs-CZ"/>
              </w:rPr>
              <w:drawing>
                <wp:inline distT="0" distB="0" distL="0" distR="0" wp14:anchorId="20BF8BAB" wp14:editId="0DEC4490">
                  <wp:extent cx="2156460" cy="2156460"/>
                  <wp:effectExtent l="0" t="0" r="0" b="0"/>
                  <wp:docPr id="761243255" name="Obrázek 2" descr="Soup icon with black and white color on isolated background 22661421 Vector 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up icon with black and white color on isolated background 22661421 Vector 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  <w:tr w:rsidR="00BB6339" w:rsidRPr="00BB6339" w14:paraId="7CF8B83D" w14:textId="77777777" w:rsidTr="00BB6339">
        <w:trPr>
          <w:trHeight w:val="1515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70CF5" w14:textId="1668CA8C" w:rsidR="00BB6339" w:rsidRPr="00BB6339" w:rsidRDefault="00BB6339" w:rsidP="00BB6339">
            <w:pPr>
              <w:suppressAutoHyphens w:val="0"/>
              <w:textAlignment w:val="baseline"/>
              <w:rPr>
                <w:lang w:eastAsia="cs-CZ"/>
              </w:rPr>
            </w:pPr>
            <w:r w:rsidRPr="00BB6339">
              <w:rPr>
                <w:sz w:val="36"/>
                <w:szCs w:val="36"/>
                <w:lang w:val="en-GB" w:eastAsia="cs-CZ"/>
              </w:rPr>
              <w:t>                                  </w:t>
            </w:r>
            <w:r w:rsidRPr="00BB6339">
              <w:rPr>
                <w:noProof/>
                <w:lang w:eastAsia="cs-CZ"/>
              </w:rPr>
              <w:drawing>
                <wp:inline distT="0" distB="0" distL="0" distR="0" wp14:anchorId="6F5DD870" wp14:editId="68CCDDE0">
                  <wp:extent cx="2156460" cy="2156460"/>
                  <wp:effectExtent l="0" t="0" r="0" b="0"/>
                  <wp:docPr id="1361860422" name="Obrázek 1" descr="10,400+ Black And White Dessert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,400+ Black And White Dessert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6339">
              <w:rPr>
                <w:sz w:val="36"/>
                <w:szCs w:val="36"/>
                <w:lang w:eastAsia="cs-CZ"/>
              </w:rPr>
              <w:t> </w:t>
            </w:r>
          </w:p>
        </w:tc>
      </w:tr>
    </w:tbl>
    <w:p w14:paraId="0BC5CDCA" w14:textId="77777777" w:rsidR="003C00C8" w:rsidRPr="004764E4" w:rsidRDefault="003C00C8" w:rsidP="007F714A">
      <w:pPr>
        <w:rPr>
          <w:sz w:val="22"/>
          <w:szCs w:val="22"/>
        </w:rPr>
      </w:pPr>
    </w:p>
    <w:sectPr w:rsidR="003C00C8" w:rsidRPr="004764E4" w:rsidSect="004253FC">
      <w:headerReference w:type="default" r:id="rId14"/>
      <w:footerReference w:type="default" r:id="rId15"/>
      <w:pgSz w:w="11906" w:h="16838" w:code="9"/>
      <w:pgMar w:top="1440" w:right="1440" w:bottom="24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44E9" w14:textId="77777777" w:rsidR="006E4203" w:rsidRDefault="006E4203" w:rsidP="004253FC">
      <w:r>
        <w:separator/>
      </w:r>
    </w:p>
  </w:endnote>
  <w:endnote w:type="continuationSeparator" w:id="0">
    <w:p w14:paraId="61E1D538" w14:textId="77777777" w:rsidR="006E4203" w:rsidRDefault="006E4203" w:rsidP="004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7C98" w14:textId="5FACE5BF" w:rsidR="004253FC" w:rsidRPr="00F67339" w:rsidRDefault="009737C6" w:rsidP="009737C6">
    <w:pPr>
      <w:pStyle w:val="Zpat"/>
      <w:ind w:left="-1418"/>
      <w:rPr>
        <w:rFonts w:ascii="Arial" w:hAnsi="Arial" w:cs="Arial"/>
        <w:noProof/>
      </w:rPr>
    </w:pPr>
    <w:r>
      <w:rPr>
        <w:rFonts w:ascii="Arial" w:hAnsi="Arial" w:cs="Arial"/>
        <w:b/>
        <w:bCs/>
        <w:noProof/>
      </w:rPr>
      <w:tab/>
    </w:r>
    <w:r w:rsidRPr="00F67339">
      <w:rPr>
        <w:rFonts w:ascii="Arial" w:hAnsi="Arial" w:cs="Arial"/>
        <w:noProof/>
      </w:rPr>
      <w:t>www.sn-cz2027.eu</w:t>
    </w:r>
    <w:r w:rsidRPr="00F6733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4D0836" wp14:editId="28E1D654">
          <wp:simplePos x="0" y="0"/>
          <wp:positionH relativeFrom="column">
            <wp:posOffset>-1035050</wp:posOffset>
          </wp:positionH>
          <wp:positionV relativeFrom="paragraph">
            <wp:posOffset>341630</wp:posOffset>
          </wp:positionV>
          <wp:extent cx="12103281" cy="704850"/>
          <wp:effectExtent l="0" t="0" r="0" b="0"/>
          <wp:wrapSquare wrapText="bothSides"/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2103281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46EC" w14:textId="77777777" w:rsidR="006E4203" w:rsidRDefault="006E4203" w:rsidP="004253FC">
      <w:r>
        <w:separator/>
      </w:r>
    </w:p>
  </w:footnote>
  <w:footnote w:type="continuationSeparator" w:id="0">
    <w:p w14:paraId="3B603B04" w14:textId="77777777" w:rsidR="006E4203" w:rsidRDefault="006E4203" w:rsidP="0042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0070" w14:textId="77777777" w:rsidR="00F20A3F" w:rsidRPr="00F20A3F" w:rsidRDefault="004764E4" w:rsidP="00F20A3F">
    <w:pPr>
      <w:pStyle w:val="Zhlav"/>
      <w:tabs>
        <w:tab w:val="clear" w:pos="4513"/>
      </w:tabs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09E76C" wp14:editId="794E6236">
          <wp:simplePos x="0" y="0"/>
          <wp:positionH relativeFrom="column">
            <wp:posOffset>4065386</wp:posOffset>
          </wp:positionH>
          <wp:positionV relativeFrom="paragraph">
            <wp:posOffset>-329634</wp:posOffset>
          </wp:positionV>
          <wp:extent cx="2431118" cy="783772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891" cy="785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A3F" w:rsidRPr="00F20A3F">
      <w:rPr>
        <w:rFonts w:ascii="Times New Roman" w:hAnsi="Times New Roman" w:cs="Times New Roman"/>
        <w:b/>
        <w:bCs/>
        <w:sz w:val="24"/>
        <w:szCs w:val="24"/>
        <w:u w:val="single"/>
      </w:rPr>
      <w:t xml:space="preserve">OBJEVITELÉ BUDOUCNOSTI / ZUKUNFTSENTDECKER </w:t>
    </w:r>
  </w:p>
  <w:p w14:paraId="0FA47CFE" w14:textId="466B2BF9" w:rsidR="00F20A3F" w:rsidRDefault="00F20A3F" w:rsidP="00F20A3F">
    <w:pPr>
      <w:pStyle w:val="Zhlav"/>
      <w:tabs>
        <w:tab w:val="clear" w:pos="4513"/>
      </w:tabs>
      <w:rPr>
        <w:rFonts w:ascii="Times New Roman" w:hAnsi="Times New Roman" w:cs="Times New Roman"/>
        <w:b/>
        <w:bCs/>
      </w:rPr>
    </w:pPr>
    <w:r w:rsidRPr="00937F79">
      <w:rPr>
        <w:rFonts w:ascii="Times New Roman" w:hAnsi="Times New Roman" w:cs="Times New Roman"/>
        <w:b/>
        <w:bCs/>
      </w:rPr>
      <w:t> č. projektu / Projektnummer: 100726524</w:t>
    </w:r>
  </w:p>
  <w:p w14:paraId="3DFD9A7B" w14:textId="77777777" w:rsidR="00362EBE" w:rsidRDefault="00362EBE" w:rsidP="00F20A3F">
    <w:pPr>
      <w:pStyle w:val="Zhlav"/>
      <w:tabs>
        <w:tab w:val="clear" w:pos="4513"/>
      </w:tabs>
      <w:rPr>
        <w:rFonts w:ascii="Times New Roman" w:hAnsi="Times New Roman" w:cs="Times New Roman"/>
        <w:b/>
        <w:bCs/>
      </w:rPr>
    </w:pPr>
  </w:p>
  <w:p w14:paraId="63FB9B02" w14:textId="77777777" w:rsidR="00362EBE" w:rsidRDefault="00362EBE" w:rsidP="00F20A3F">
    <w:pPr>
      <w:pStyle w:val="Zhlav"/>
      <w:tabs>
        <w:tab w:val="clear" w:pos="4513"/>
      </w:tabs>
      <w:rPr>
        <w:rFonts w:ascii="Times New Roman" w:hAnsi="Times New Roman" w:cs="Times New Roman"/>
        <w:b/>
        <w:bCs/>
      </w:rPr>
    </w:pPr>
  </w:p>
  <w:p w14:paraId="4E0119E0" w14:textId="77777777" w:rsidR="00362EBE" w:rsidRPr="00937F79" w:rsidRDefault="00362EBE" w:rsidP="00F20A3F">
    <w:pPr>
      <w:pStyle w:val="Zhlav"/>
      <w:tabs>
        <w:tab w:val="clear" w:pos="4513"/>
      </w:tabs>
      <w:rPr>
        <w:rFonts w:ascii="Times New Roman" w:hAnsi="Times New Roman" w:cs="Times New Roman"/>
        <w:b/>
        <w:bCs/>
      </w:rPr>
    </w:pPr>
  </w:p>
  <w:p w14:paraId="0BD55D4B" w14:textId="14730974" w:rsidR="004764E4" w:rsidRDefault="004764E4" w:rsidP="004764E4">
    <w:pPr>
      <w:pStyle w:val="Zhlav"/>
      <w:tabs>
        <w:tab w:val="clear" w:pos="4513"/>
      </w:tabs>
      <w:rPr>
        <w:b/>
        <w:bCs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FC"/>
    <w:rsid w:val="000257E3"/>
    <w:rsid w:val="00082474"/>
    <w:rsid w:val="000857EF"/>
    <w:rsid w:val="001319BF"/>
    <w:rsid w:val="001C3F18"/>
    <w:rsid w:val="0021651D"/>
    <w:rsid w:val="00236C20"/>
    <w:rsid w:val="002464FD"/>
    <w:rsid w:val="00293EFD"/>
    <w:rsid w:val="002D082F"/>
    <w:rsid w:val="00320B13"/>
    <w:rsid w:val="00362EBE"/>
    <w:rsid w:val="00397437"/>
    <w:rsid w:val="003B44AB"/>
    <w:rsid w:val="003C00C8"/>
    <w:rsid w:val="00401C8C"/>
    <w:rsid w:val="00414E3C"/>
    <w:rsid w:val="004253FC"/>
    <w:rsid w:val="00445C0B"/>
    <w:rsid w:val="004764E4"/>
    <w:rsid w:val="004773BD"/>
    <w:rsid w:val="004B6CBC"/>
    <w:rsid w:val="004C52DD"/>
    <w:rsid w:val="004E4CFB"/>
    <w:rsid w:val="00551780"/>
    <w:rsid w:val="006051C7"/>
    <w:rsid w:val="006177C0"/>
    <w:rsid w:val="006E32DD"/>
    <w:rsid w:val="006E4203"/>
    <w:rsid w:val="00752816"/>
    <w:rsid w:val="00752F7A"/>
    <w:rsid w:val="00764B00"/>
    <w:rsid w:val="00765329"/>
    <w:rsid w:val="007A76F2"/>
    <w:rsid w:val="007F714A"/>
    <w:rsid w:val="00833E16"/>
    <w:rsid w:val="00872DBE"/>
    <w:rsid w:val="0087407F"/>
    <w:rsid w:val="00886FB0"/>
    <w:rsid w:val="008C53A4"/>
    <w:rsid w:val="00921B55"/>
    <w:rsid w:val="0092531B"/>
    <w:rsid w:val="00937F79"/>
    <w:rsid w:val="009737C6"/>
    <w:rsid w:val="00974D43"/>
    <w:rsid w:val="00A01652"/>
    <w:rsid w:val="00A0389C"/>
    <w:rsid w:val="00A44E38"/>
    <w:rsid w:val="00A55477"/>
    <w:rsid w:val="00A73ECD"/>
    <w:rsid w:val="00AA7DD4"/>
    <w:rsid w:val="00B25B72"/>
    <w:rsid w:val="00B318E3"/>
    <w:rsid w:val="00B35DFA"/>
    <w:rsid w:val="00B55D01"/>
    <w:rsid w:val="00BB6339"/>
    <w:rsid w:val="00C13793"/>
    <w:rsid w:val="00C47515"/>
    <w:rsid w:val="00C95388"/>
    <w:rsid w:val="00CE53C0"/>
    <w:rsid w:val="00D13785"/>
    <w:rsid w:val="00DB2B3F"/>
    <w:rsid w:val="00DE7AE1"/>
    <w:rsid w:val="00E005C9"/>
    <w:rsid w:val="00E27A02"/>
    <w:rsid w:val="00E500BC"/>
    <w:rsid w:val="00EF1F65"/>
    <w:rsid w:val="00F20A3F"/>
    <w:rsid w:val="00F35363"/>
    <w:rsid w:val="00F42AFA"/>
    <w:rsid w:val="00F67339"/>
    <w:rsid w:val="00F87917"/>
    <w:rsid w:val="00FA1128"/>
    <w:rsid w:val="07C98E36"/>
    <w:rsid w:val="08778A5C"/>
    <w:rsid w:val="08D8DDE1"/>
    <w:rsid w:val="2546E502"/>
    <w:rsid w:val="485A0E5C"/>
    <w:rsid w:val="5070C6DB"/>
    <w:rsid w:val="5EC9E601"/>
    <w:rsid w:val="6840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7143"/>
  <w15:chartTrackingRefBased/>
  <w15:docId w15:val="{F3185DAE-7CA2-4859-850C-04864A1C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D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00C8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3F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253FC"/>
  </w:style>
  <w:style w:type="paragraph" w:styleId="Zpat">
    <w:name w:val="footer"/>
    <w:basedOn w:val="Normln"/>
    <w:link w:val="ZpatChar"/>
    <w:uiPriority w:val="99"/>
    <w:unhideWhenUsed/>
    <w:rsid w:val="004253F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253FC"/>
  </w:style>
  <w:style w:type="character" w:styleId="Hypertextovodkaz">
    <w:name w:val="Hyperlink"/>
    <w:basedOn w:val="Standardnpsmoodstavce"/>
    <w:uiPriority w:val="99"/>
    <w:unhideWhenUsed/>
    <w:rsid w:val="00236C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6C2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C00C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table" w:styleId="Mkatabulky">
    <w:name w:val="Table Grid"/>
    <w:basedOn w:val="Normlntabulka"/>
    <w:uiPriority w:val="59"/>
    <w:rsid w:val="003C00C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BB633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BB6339"/>
  </w:style>
  <w:style w:type="character" w:customStyle="1" w:styleId="eop">
    <w:name w:val="eop"/>
    <w:basedOn w:val="Standardnpsmoodstavce"/>
    <w:rsid w:val="00BB6339"/>
  </w:style>
  <w:style w:type="character" w:customStyle="1" w:styleId="wacimagecontainer">
    <w:name w:val="wacimagecontainer"/>
    <w:basedOn w:val="Standardnpsmoodstavce"/>
    <w:rsid w:val="00BB6339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B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B6339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BB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0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6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c51b86-b93a-47cd-8350-fe5b29d8f5e0">
      <Terms xmlns="http://schemas.microsoft.com/office/infopath/2007/PartnerControls"/>
    </lcf76f155ced4ddcb4097134ff3c332f>
    <TaxCatchAll xmlns="405246ac-6528-4886-afeb-8c6cb4306b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98F44B66CEF84E870CA8E998DD6454" ma:contentTypeVersion="16" ma:contentTypeDescription="Vytvoří nový dokument" ma:contentTypeScope="" ma:versionID="f5cef1b5dd5300f0eb449894b93d2ea2">
  <xsd:schema xmlns:xsd="http://www.w3.org/2001/XMLSchema" xmlns:xs="http://www.w3.org/2001/XMLSchema" xmlns:p="http://schemas.microsoft.com/office/2006/metadata/properties" xmlns:ns2="4ec51b86-b93a-47cd-8350-fe5b29d8f5e0" xmlns:ns3="405246ac-6528-4886-afeb-8c6cb4306bce" targetNamespace="http://schemas.microsoft.com/office/2006/metadata/properties" ma:root="true" ma:fieldsID="38ccb8df066304d2a913a2e7f530fd40" ns2:_="" ns3:_="">
    <xsd:import namespace="4ec51b86-b93a-47cd-8350-fe5b29d8f5e0"/>
    <xsd:import namespace="405246ac-6528-4886-afeb-8c6cb4306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1b86-b93a-47cd-8350-fe5b29d8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a71ea02-91fa-41a7-99e7-1688dcf81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46ac-6528-4886-afeb-8c6cb4306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4b357c-774b-4305-990a-d0c1eda5e4fb}" ma:internalName="TaxCatchAll" ma:showField="CatchAllData" ma:web="405246ac-6528-4886-afeb-8c6cb4306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5664E-D727-46FE-B7B6-2C4FD4064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232C4-DB9C-4376-AD08-FF47EDBA457E}">
  <ds:schemaRefs>
    <ds:schemaRef ds:uri="http://schemas.microsoft.com/office/2006/metadata/properties"/>
    <ds:schemaRef ds:uri="http://schemas.microsoft.com/office/infopath/2007/PartnerControls"/>
    <ds:schemaRef ds:uri="4ec51b86-b93a-47cd-8350-fe5b29d8f5e0"/>
    <ds:schemaRef ds:uri="405246ac-6528-4886-afeb-8c6cb4306bce"/>
  </ds:schemaRefs>
</ds:datastoreItem>
</file>

<file path=customXml/itemProps3.xml><?xml version="1.0" encoding="utf-8"?>
<ds:datastoreItem xmlns:ds="http://schemas.openxmlformats.org/officeDocument/2006/customXml" ds:itemID="{E6973B43-D0DC-43A3-9BF3-5F178D3E1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1b86-b93a-47cd-8350-fe5b29d8f5e0"/>
    <ds:schemaRef ds:uri="405246ac-6528-4886-afeb-8c6cb4306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Češková</dc:creator>
  <cp:keywords/>
  <dc:description/>
  <cp:lastModifiedBy>Jana Večerníková</cp:lastModifiedBy>
  <cp:revision>9</cp:revision>
  <dcterms:created xsi:type="dcterms:W3CDTF">2026-01-23T11:47:00Z</dcterms:created>
  <dcterms:modified xsi:type="dcterms:W3CDTF">2026-02-02T15:45:00Z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0x010100C598F44B66CEF84E870CA8E998DD6454</vt:lpwstr>
  </property>
</Properties>
</file>